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40B304" w14:textId="2BAD11B4" w:rsidR="00C17786" w:rsidRPr="00997392" w:rsidRDefault="00C17786" w:rsidP="00C17786">
      <w:pPr>
        <w:pStyle w:val="3GPPHeader"/>
        <w:spacing w:after="60"/>
        <w:rPr>
          <w:rFonts w:eastAsia="Malgun Gothic" w:cs="Arial"/>
          <w:lang w:eastAsia="ko-KR"/>
        </w:rPr>
      </w:pPr>
      <w:r w:rsidRPr="000A6734">
        <w:rPr>
          <w:rFonts w:cs="Arial"/>
        </w:rPr>
        <w:t xml:space="preserve">3GPP </w:t>
      </w:r>
      <w:r>
        <w:rPr>
          <w:rFonts w:cs="Arial"/>
        </w:rPr>
        <w:t>TSG-</w:t>
      </w:r>
      <w:r w:rsidRPr="000A6734">
        <w:rPr>
          <w:rFonts w:cs="Arial"/>
        </w:rPr>
        <w:t>RAN WG2 Meeting #12</w:t>
      </w:r>
      <w:r>
        <w:rPr>
          <w:rFonts w:eastAsia="Malgun Gothic" w:cs="Arial" w:hint="eastAsia"/>
          <w:lang w:eastAsia="ko-KR"/>
        </w:rPr>
        <w:t>7</w:t>
      </w:r>
      <w:r w:rsidRPr="000A6734">
        <w:rPr>
          <w:rFonts w:cs="Arial"/>
        </w:rPr>
        <w:tab/>
        <w:t xml:space="preserve">R2- </w:t>
      </w:r>
      <w:r w:rsidRPr="00067FD9">
        <w:rPr>
          <w:rFonts w:cs="Arial"/>
        </w:rPr>
        <w:t>240</w:t>
      </w:r>
      <w:r w:rsidR="00041179">
        <w:rPr>
          <w:rFonts w:eastAsia="Malgun Gothic" w:cs="Arial" w:hint="eastAsia"/>
          <w:lang w:eastAsia="ko-KR"/>
        </w:rPr>
        <w:t>7240</w:t>
      </w:r>
    </w:p>
    <w:p w14:paraId="3F20726D" w14:textId="77777777" w:rsidR="00C17786" w:rsidRPr="00125F3F" w:rsidRDefault="00C17786" w:rsidP="00C17786">
      <w:pPr>
        <w:pStyle w:val="3GPPHeader"/>
        <w:rPr>
          <w:rFonts w:cs="Arial"/>
        </w:rPr>
      </w:pPr>
      <w:r>
        <w:t>Maastricht, Netherlands</w:t>
      </w:r>
      <w:r>
        <w:rPr>
          <w:rFonts w:eastAsia="Malgun Gothic" w:cs="Arial" w:hint="eastAsia"/>
          <w:lang w:eastAsia="ko-KR"/>
        </w:rPr>
        <w:t>, Aug</w:t>
      </w:r>
      <w:r w:rsidRPr="009249D6">
        <w:rPr>
          <w:rFonts w:cs="Arial"/>
        </w:rPr>
        <w:t xml:space="preserve"> </w:t>
      </w:r>
      <w:r>
        <w:rPr>
          <w:rFonts w:eastAsia="Malgun Gothic" w:cs="Arial" w:hint="eastAsia"/>
          <w:lang w:eastAsia="ko-KR"/>
        </w:rPr>
        <w:t>19</w:t>
      </w:r>
      <w:r w:rsidRPr="00997392">
        <w:rPr>
          <w:rFonts w:cs="Arial"/>
          <w:vertAlign w:val="superscript"/>
        </w:rPr>
        <w:t>th</w:t>
      </w:r>
      <w:r w:rsidRPr="009249D6">
        <w:rPr>
          <w:rFonts w:cs="Arial"/>
        </w:rPr>
        <w:t>– 2</w:t>
      </w:r>
      <w:r>
        <w:rPr>
          <w:rFonts w:eastAsia="Malgun Gothic" w:cs="Arial" w:hint="eastAsia"/>
          <w:lang w:eastAsia="ko-KR"/>
        </w:rPr>
        <w:t>3</w:t>
      </w:r>
      <w:r>
        <w:rPr>
          <w:rFonts w:eastAsia="Malgun Gothic" w:cs="Arial" w:hint="eastAsia"/>
          <w:vertAlign w:val="superscript"/>
          <w:lang w:eastAsia="ko-KR"/>
        </w:rPr>
        <w:t>rd</w:t>
      </w:r>
      <w:r w:rsidRPr="009249D6">
        <w:rPr>
          <w:rFonts w:cs="Arial"/>
        </w:rPr>
        <w:t>, 2024</w:t>
      </w:r>
    </w:p>
    <w:p w14:paraId="510C75A2" w14:textId="7744D180" w:rsidR="00401A09" w:rsidRPr="00585D02" w:rsidRDefault="00401A09" w:rsidP="00401A09">
      <w:pPr>
        <w:pStyle w:val="3GPPHeader"/>
        <w:rPr>
          <w:rFonts w:cs="Arial"/>
          <w:sz w:val="22"/>
          <w:szCs w:val="22"/>
          <w:lang w:val="en-US"/>
        </w:rPr>
      </w:pPr>
      <w:r w:rsidRPr="00585D02">
        <w:rPr>
          <w:rFonts w:cs="Arial"/>
          <w:sz w:val="22"/>
          <w:szCs w:val="22"/>
          <w:lang w:val="en-US"/>
        </w:rPr>
        <w:t>Agenda Item:</w:t>
      </w:r>
      <w:r w:rsidRPr="00585D02">
        <w:rPr>
          <w:rFonts w:cs="Arial"/>
          <w:sz w:val="22"/>
          <w:szCs w:val="22"/>
          <w:lang w:val="en-US"/>
        </w:rPr>
        <w:tab/>
      </w:r>
      <w:r>
        <w:rPr>
          <w:rFonts w:cs="Arial"/>
          <w:sz w:val="22"/>
          <w:szCs w:val="22"/>
          <w:lang w:val="en-US"/>
        </w:rPr>
        <w:t>8.4.2</w:t>
      </w:r>
    </w:p>
    <w:p w14:paraId="660999AC" w14:textId="1DEF7B83" w:rsidR="00401A09" w:rsidRPr="004A7F6A" w:rsidRDefault="00401A09" w:rsidP="00401A09">
      <w:pPr>
        <w:pStyle w:val="3GPPHeader"/>
        <w:rPr>
          <w:rFonts w:eastAsia="Malgun Gothic" w:cs="Arial"/>
          <w:sz w:val="22"/>
          <w:szCs w:val="22"/>
          <w:lang w:val="en-US" w:eastAsia="ko-KR"/>
        </w:rPr>
      </w:pPr>
      <w:r w:rsidRPr="00585D02">
        <w:rPr>
          <w:rFonts w:cs="Arial"/>
          <w:sz w:val="22"/>
          <w:szCs w:val="22"/>
          <w:lang w:val="en-US"/>
        </w:rPr>
        <w:t>Source:</w:t>
      </w:r>
      <w:r w:rsidRPr="00585D02">
        <w:rPr>
          <w:rFonts w:cs="Arial"/>
          <w:sz w:val="22"/>
          <w:szCs w:val="22"/>
          <w:lang w:val="en-US"/>
        </w:rPr>
        <w:tab/>
        <w:t>InterDigital</w:t>
      </w:r>
      <w:r>
        <w:rPr>
          <w:rFonts w:cs="Arial"/>
          <w:sz w:val="22"/>
          <w:szCs w:val="22"/>
          <w:lang w:val="en-US"/>
        </w:rPr>
        <w:t xml:space="preserve">, </w:t>
      </w:r>
      <w:r w:rsidRPr="00585D02">
        <w:rPr>
          <w:rFonts w:cs="Arial"/>
          <w:sz w:val="22"/>
          <w:szCs w:val="22"/>
          <w:lang w:val="en-US"/>
        </w:rPr>
        <w:t>Inc.</w:t>
      </w:r>
    </w:p>
    <w:p w14:paraId="195942D0" w14:textId="23E526B7" w:rsidR="00401A09" w:rsidRPr="002C542E" w:rsidRDefault="00401A09" w:rsidP="00401A09">
      <w:pPr>
        <w:pStyle w:val="3GPPHeader"/>
        <w:jc w:val="left"/>
        <w:rPr>
          <w:rFonts w:cs="Arial"/>
          <w:color w:val="000000"/>
          <w:sz w:val="22"/>
          <w:szCs w:val="22"/>
        </w:rPr>
      </w:pPr>
      <w:r w:rsidRPr="002C542E">
        <w:rPr>
          <w:rFonts w:cs="Arial"/>
          <w:sz w:val="22"/>
          <w:szCs w:val="22"/>
        </w:rPr>
        <w:t>Title:</w:t>
      </w:r>
      <w:r w:rsidRPr="002C542E">
        <w:rPr>
          <w:rFonts w:cs="Arial"/>
          <w:sz w:val="22"/>
          <w:szCs w:val="22"/>
        </w:rPr>
        <w:tab/>
      </w:r>
      <w:r w:rsidRPr="00067FD9">
        <w:rPr>
          <w:rFonts w:cs="Arial"/>
          <w:sz w:val="22"/>
          <w:szCs w:val="22"/>
        </w:rPr>
        <w:t>Discussion on</w:t>
      </w:r>
      <w:r>
        <w:rPr>
          <w:rFonts w:cs="Arial"/>
          <w:sz w:val="22"/>
          <w:szCs w:val="22"/>
        </w:rPr>
        <w:t xml:space="preserve"> LP-WUS </w:t>
      </w:r>
      <w:r w:rsidR="004C3A23">
        <w:rPr>
          <w:rFonts w:cs="Arial"/>
          <w:sz w:val="22"/>
          <w:szCs w:val="22"/>
        </w:rPr>
        <w:t xml:space="preserve">operation </w:t>
      </w:r>
      <w:r>
        <w:rPr>
          <w:rFonts w:cs="Arial"/>
          <w:sz w:val="22"/>
          <w:szCs w:val="22"/>
        </w:rPr>
        <w:t>in RRC_IDLE/INACTIVE mode</w:t>
      </w:r>
      <w:r w:rsidR="004C3A23">
        <w:rPr>
          <w:rFonts w:cs="Arial"/>
          <w:sz w:val="22"/>
          <w:szCs w:val="22"/>
        </w:rPr>
        <w:t>s</w:t>
      </w:r>
    </w:p>
    <w:p w14:paraId="1064EB8C" w14:textId="77777777" w:rsidR="00401A09" w:rsidRPr="00EF4E64" w:rsidRDefault="00401A09" w:rsidP="00401A09">
      <w:pPr>
        <w:pStyle w:val="3GPPHeader"/>
        <w:rPr>
          <w:rFonts w:cs="Arial"/>
          <w:sz w:val="22"/>
          <w:szCs w:val="22"/>
          <w:lang w:val="en-US"/>
        </w:rPr>
      </w:pPr>
      <w:r w:rsidRPr="002C542E">
        <w:rPr>
          <w:rFonts w:cs="Arial"/>
          <w:sz w:val="22"/>
          <w:szCs w:val="22"/>
        </w:rPr>
        <w:t>Document for:</w:t>
      </w:r>
      <w:r w:rsidRPr="002C542E">
        <w:rPr>
          <w:rFonts w:cs="Arial"/>
          <w:sz w:val="22"/>
          <w:szCs w:val="22"/>
        </w:rPr>
        <w:tab/>
        <w:t>Discussion</w:t>
      </w:r>
    </w:p>
    <w:p w14:paraId="0AAD265D" w14:textId="77777777" w:rsidR="00401A09" w:rsidRDefault="00401A09" w:rsidP="00401A09">
      <w:pPr>
        <w:pStyle w:val="Heading1"/>
      </w:pPr>
      <w:r>
        <w:t xml:space="preserve">1. </w:t>
      </w:r>
      <w:r w:rsidRPr="00CE0424">
        <w:t>Introduction</w:t>
      </w:r>
    </w:p>
    <w:p w14:paraId="2FA582B8" w14:textId="05E2FECB" w:rsidR="00401A09" w:rsidRDefault="00401A09" w:rsidP="00401A09">
      <w:pPr>
        <w:spacing w:before="120" w:after="0"/>
      </w:pPr>
      <w:bookmarkStart w:id="0" w:name="_Hlk163058605"/>
      <w:r>
        <w:t>In RAN</w:t>
      </w:r>
      <w:r w:rsidR="00043DAB">
        <w:rPr>
          <w:rFonts w:eastAsia="Malgun Gothic" w:hint="eastAsia"/>
          <w:lang w:eastAsia="ko-KR"/>
        </w:rPr>
        <w:t>2</w:t>
      </w:r>
      <w:r>
        <w:t>#</w:t>
      </w:r>
      <w:r w:rsidR="00C17786">
        <w:t>1</w:t>
      </w:r>
      <w:r w:rsidR="00C17786">
        <w:rPr>
          <w:rFonts w:eastAsia="Malgun Gothic"/>
          <w:lang w:eastAsia="ko-KR"/>
        </w:rPr>
        <w:t>26</w:t>
      </w:r>
      <w:r w:rsidR="00C17786">
        <w:rPr>
          <w:rFonts w:eastAsia="Malgun Gothic" w:hint="eastAsia"/>
          <w:lang w:eastAsia="ko-KR"/>
        </w:rPr>
        <w:t xml:space="preserve"> </w:t>
      </w:r>
      <w:r w:rsidR="00043DAB">
        <w:rPr>
          <w:rFonts w:eastAsia="Malgun Gothic" w:hint="eastAsia"/>
          <w:lang w:eastAsia="ko-KR"/>
        </w:rPr>
        <w:t>[1]</w:t>
      </w:r>
      <w:r>
        <w:t xml:space="preserve">, </w:t>
      </w:r>
      <w:r w:rsidR="00043DAB">
        <w:rPr>
          <w:rFonts w:eastAsia="Malgun Gothic" w:hint="eastAsia"/>
          <w:lang w:eastAsia="ko-KR"/>
        </w:rPr>
        <w:t xml:space="preserve">following </w:t>
      </w:r>
      <w:proofErr w:type="spellStart"/>
      <w:r w:rsidR="00043DAB">
        <w:rPr>
          <w:rFonts w:eastAsia="Malgun Gothic" w:hint="eastAsia"/>
          <w:lang w:eastAsia="ko-KR"/>
        </w:rPr>
        <w:t>workding</w:t>
      </w:r>
      <w:proofErr w:type="spellEnd"/>
      <w:r w:rsidR="00043DAB">
        <w:rPr>
          <w:rFonts w:eastAsia="Malgun Gothic" w:hint="eastAsia"/>
          <w:lang w:eastAsia="ko-KR"/>
        </w:rPr>
        <w:t xml:space="preserve"> assumption and agreement were made</w:t>
      </w:r>
      <w:r>
        <w:t>:</w:t>
      </w:r>
    </w:p>
    <w:tbl>
      <w:tblPr>
        <w:tblStyle w:val="TableGrid"/>
        <w:tblW w:w="0" w:type="auto"/>
        <w:tblLook w:val="04A0" w:firstRow="1" w:lastRow="0" w:firstColumn="1" w:lastColumn="0" w:noHBand="0" w:noVBand="1"/>
      </w:tblPr>
      <w:tblGrid>
        <w:gridCol w:w="9629"/>
      </w:tblGrid>
      <w:tr w:rsidR="00401A09" w14:paraId="51728C37" w14:textId="77777777">
        <w:tc>
          <w:tcPr>
            <w:tcW w:w="9629" w:type="dxa"/>
          </w:tcPr>
          <w:p w14:paraId="121CB5B1" w14:textId="19577CF5" w:rsidR="00E841DA" w:rsidRPr="00E841DA" w:rsidRDefault="00E841DA" w:rsidP="00E841DA">
            <w:pPr>
              <w:overflowPunct/>
              <w:autoSpaceDE/>
              <w:autoSpaceDN/>
              <w:adjustRightInd/>
              <w:spacing w:after="0"/>
              <w:jc w:val="left"/>
              <w:textAlignment w:val="auto"/>
              <w:rPr>
                <w:rFonts w:eastAsia="Batang" w:cs="Arial"/>
                <w:b/>
                <w:bCs/>
                <w:szCs w:val="24"/>
                <w:highlight w:val="green"/>
                <w:lang w:eastAsia="ko-KR"/>
              </w:rPr>
            </w:pPr>
            <w:bookmarkStart w:id="1" w:name="_Hlk153295984"/>
            <w:r w:rsidRPr="00E841DA">
              <w:rPr>
                <w:rFonts w:eastAsia="Batang" w:cs="Arial"/>
                <w:b/>
                <w:bCs/>
                <w:szCs w:val="24"/>
                <w:highlight w:val="green"/>
                <w:lang w:eastAsia="x-none"/>
              </w:rPr>
              <w:t>Agreement</w:t>
            </w:r>
          </w:p>
          <w:p w14:paraId="20138174" w14:textId="67250424" w:rsidR="00C17786" w:rsidRPr="00E841DA" w:rsidRDefault="00C17786" w:rsidP="00C17786">
            <w:pPr>
              <w:pStyle w:val="Doc-title"/>
              <w:rPr>
                <w:rFonts w:eastAsia="SimSun"/>
                <w:sz w:val="18"/>
                <w:szCs w:val="22"/>
                <w:u w:val="single"/>
                <w:lang w:eastAsia="zh-CN"/>
              </w:rPr>
            </w:pPr>
            <w:r w:rsidRPr="00E841DA">
              <w:rPr>
                <w:rFonts w:eastAsia="SimSun"/>
                <w:sz w:val="18"/>
                <w:szCs w:val="22"/>
                <w:u w:val="single"/>
                <w:lang w:eastAsia="zh-CN"/>
              </w:rPr>
              <w:t>Entry/exit condition</w:t>
            </w:r>
          </w:p>
          <w:p w14:paraId="275A08A6" w14:textId="77777777" w:rsidR="00C17786" w:rsidRPr="00E841DA" w:rsidRDefault="00C17786" w:rsidP="00C17786">
            <w:pPr>
              <w:pStyle w:val="Agreement"/>
              <w:tabs>
                <w:tab w:val="clear" w:pos="3620"/>
              </w:tabs>
              <w:rPr>
                <w:b w:val="0"/>
                <w:bCs/>
                <w:sz w:val="18"/>
                <w:szCs w:val="22"/>
                <w:lang w:eastAsia="zh-CN"/>
              </w:rPr>
            </w:pPr>
            <w:r w:rsidRPr="00E841DA">
              <w:rPr>
                <w:b w:val="0"/>
                <w:bCs/>
                <w:sz w:val="18"/>
                <w:szCs w:val="22"/>
                <w:lang w:eastAsia="zh-CN"/>
              </w:rPr>
              <w:t xml:space="preserve">RAN2 will further discuss the details about LP-WUS monitoring entry/exit conditions based on RAN1’s existing working assumptions. </w:t>
            </w:r>
          </w:p>
          <w:p w14:paraId="440A830C" w14:textId="77777777" w:rsidR="00C17786" w:rsidRPr="00E841DA" w:rsidRDefault="00C17786" w:rsidP="00C17786">
            <w:pPr>
              <w:pStyle w:val="Agreement"/>
              <w:tabs>
                <w:tab w:val="clear" w:pos="3620"/>
              </w:tabs>
              <w:rPr>
                <w:b w:val="0"/>
                <w:bCs/>
                <w:sz w:val="18"/>
                <w:szCs w:val="22"/>
              </w:rPr>
            </w:pPr>
            <w:r w:rsidRPr="00E841DA">
              <w:rPr>
                <w:b w:val="0"/>
                <w:bCs/>
                <w:sz w:val="18"/>
                <w:szCs w:val="22"/>
              </w:rPr>
              <w:t>The LP-WUS related configuration in SIB at least include the following information for IDLE/INACTIVE:</w:t>
            </w:r>
          </w:p>
          <w:p w14:paraId="62524CC8" w14:textId="77777777" w:rsidR="00C17786" w:rsidRPr="00E841DA" w:rsidRDefault="00C17786" w:rsidP="00C17786">
            <w:pPr>
              <w:pStyle w:val="Agreement"/>
              <w:numPr>
                <w:ilvl w:val="0"/>
                <w:numId w:val="0"/>
              </w:numPr>
              <w:ind w:left="1619"/>
              <w:rPr>
                <w:b w:val="0"/>
                <w:bCs/>
                <w:sz w:val="18"/>
                <w:szCs w:val="22"/>
              </w:rPr>
            </w:pPr>
            <w:r w:rsidRPr="00E841DA">
              <w:rPr>
                <w:b w:val="0"/>
                <w:bCs/>
                <w:sz w:val="18"/>
                <w:szCs w:val="22"/>
              </w:rPr>
              <w:t>-</w:t>
            </w:r>
            <w:r w:rsidRPr="00E841DA">
              <w:rPr>
                <w:b w:val="0"/>
                <w:bCs/>
                <w:sz w:val="18"/>
                <w:szCs w:val="22"/>
              </w:rPr>
              <w:tab/>
              <w:t>LP-SS configuration</w:t>
            </w:r>
          </w:p>
          <w:p w14:paraId="0A58844E" w14:textId="77777777" w:rsidR="00C17786" w:rsidRPr="00E841DA" w:rsidRDefault="00C17786" w:rsidP="00C17786">
            <w:pPr>
              <w:pStyle w:val="Agreement"/>
              <w:numPr>
                <w:ilvl w:val="0"/>
                <w:numId w:val="0"/>
              </w:numPr>
              <w:ind w:left="1619"/>
              <w:rPr>
                <w:b w:val="0"/>
                <w:bCs/>
                <w:sz w:val="18"/>
                <w:szCs w:val="22"/>
              </w:rPr>
            </w:pPr>
            <w:r w:rsidRPr="00E841DA">
              <w:rPr>
                <w:b w:val="0"/>
                <w:bCs/>
                <w:sz w:val="18"/>
                <w:szCs w:val="22"/>
              </w:rPr>
              <w:t>-</w:t>
            </w:r>
            <w:r w:rsidRPr="00E841DA">
              <w:rPr>
                <w:b w:val="0"/>
                <w:bCs/>
                <w:sz w:val="18"/>
                <w:szCs w:val="22"/>
              </w:rPr>
              <w:tab/>
              <w:t>LP-WUS configuration</w:t>
            </w:r>
          </w:p>
          <w:p w14:paraId="00D84A2E" w14:textId="77777777" w:rsidR="00C17786" w:rsidRPr="00E841DA" w:rsidRDefault="00C17786" w:rsidP="00C17786">
            <w:pPr>
              <w:pStyle w:val="Agreement"/>
              <w:numPr>
                <w:ilvl w:val="0"/>
                <w:numId w:val="0"/>
              </w:numPr>
              <w:ind w:left="1619"/>
              <w:rPr>
                <w:b w:val="0"/>
                <w:bCs/>
                <w:strike/>
                <w:sz w:val="18"/>
                <w:szCs w:val="22"/>
              </w:rPr>
            </w:pPr>
            <w:r w:rsidRPr="00E841DA">
              <w:rPr>
                <w:b w:val="0"/>
                <w:bCs/>
                <w:sz w:val="18"/>
                <w:szCs w:val="22"/>
              </w:rPr>
              <w:t>-</w:t>
            </w:r>
            <w:r w:rsidRPr="00E841DA">
              <w:rPr>
                <w:b w:val="0"/>
                <w:bCs/>
                <w:sz w:val="18"/>
                <w:szCs w:val="22"/>
              </w:rPr>
              <w:tab/>
              <w:t>Entry/exit condition for LP-WUS monitoring (FFS if it is always configured)</w:t>
            </w:r>
          </w:p>
          <w:p w14:paraId="04A26FC7" w14:textId="77777777" w:rsidR="00C17786" w:rsidRPr="00E841DA" w:rsidRDefault="00C17786" w:rsidP="00C17786">
            <w:pPr>
              <w:pStyle w:val="Agreement"/>
              <w:tabs>
                <w:tab w:val="clear" w:pos="3620"/>
              </w:tabs>
              <w:rPr>
                <w:b w:val="0"/>
                <w:bCs/>
                <w:sz w:val="18"/>
                <w:szCs w:val="22"/>
                <w:lang w:eastAsia="zh-CN"/>
              </w:rPr>
            </w:pPr>
            <w:r w:rsidRPr="00E841DA">
              <w:rPr>
                <w:b w:val="0"/>
                <w:bCs/>
                <w:sz w:val="18"/>
                <w:szCs w:val="22"/>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66A6C716" w14:textId="77777777" w:rsidR="00C17786" w:rsidRPr="00E841DA" w:rsidRDefault="00C17786" w:rsidP="00C17786">
            <w:pPr>
              <w:pStyle w:val="Agreement"/>
              <w:tabs>
                <w:tab w:val="clear" w:pos="3620"/>
              </w:tabs>
              <w:rPr>
                <w:rFonts w:eastAsia="Malgun Gothic"/>
                <w:b w:val="0"/>
                <w:bCs/>
                <w:sz w:val="18"/>
                <w:szCs w:val="22"/>
                <w:lang w:eastAsia="ko-KR"/>
              </w:rPr>
            </w:pPr>
            <w:r w:rsidRPr="00E841DA">
              <w:rPr>
                <w:b w:val="0"/>
                <w:bCs/>
                <w:sz w:val="18"/>
                <w:szCs w:val="22"/>
                <w:lang w:eastAsia="zh-CN"/>
              </w:rPr>
              <w:t>Baseline for exit condition definition: If the serving cell measurement result based on LR is below a threshold (if configured), UE monitors PO as in legacy and it may stop monitoring the LP-WUS.</w:t>
            </w:r>
          </w:p>
          <w:p w14:paraId="326BB5C3" w14:textId="22D80248" w:rsidR="00FE3DB4" w:rsidRPr="00E841DA" w:rsidRDefault="00FE3DB4" w:rsidP="00F43B33">
            <w:pPr>
              <w:pStyle w:val="Doc-title"/>
              <w:rPr>
                <w:rFonts w:eastAsia="Malgun Gothic"/>
                <w:sz w:val="18"/>
                <w:szCs w:val="22"/>
                <w:u w:val="single"/>
                <w:lang w:eastAsia="ko-KR"/>
              </w:rPr>
            </w:pPr>
            <w:r w:rsidRPr="00E841DA">
              <w:rPr>
                <w:rFonts w:eastAsia="SimSun"/>
                <w:sz w:val="18"/>
                <w:szCs w:val="22"/>
                <w:u w:val="single"/>
                <w:lang w:eastAsia="zh-CN"/>
              </w:rPr>
              <w:t>Sub-grouping</w:t>
            </w:r>
          </w:p>
          <w:p w14:paraId="27307942" w14:textId="77777777" w:rsidR="00C17786" w:rsidRPr="00E841DA" w:rsidRDefault="00C17786" w:rsidP="00C17786">
            <w:pPr>
              <w:pStyle w:val="Agreement"/>
              <w:tabs>
                <w:tab w:val="clear" w:pos="3620"/>
              </w:tabs>
              <w:rPr>
                <w:b w:val="0"/>
                <w:bCs/>
                <w:sz w:val="18"/>
                <w:szCs w:val="22"/>
                <w:lang w:eastAsia="zh-CN"/>
              </w:rPr>
            </w:pPr>
            <w:r w:rsidRPr="00E841DA">
              <w:rPr>
                <w:b w:val="0"/>
                <w:bCs/>
                <w:sz w:val="18"/>
                <w:szCs w:val="22"/>
                <w:lang w:eastAsia="zh-CN"/>
              </w:rPr>
              <w:t>RAN2 understand that if UE is configured with CN-based LP-WUS subgrouping, it is up to CN to assign the LP-WUS subgroup ID to the UE.</w:t>
            </w:r>
          </w:p>
          <w:p w14:paraId="09A8A089" w14:textId="77777777" w:rsidR="00C17786" w:rsidRPr="00E841DA" w:rsidRDefault="00C17786" w:rsidP="00C17786">
            <w:pPr>
              <w:pStyle w:val="Agreement"/>
              <w:tabs>
                <w:tab w:val="clear" w:pos="3620"/>
              </w:tabs>
              <w:rPr>
                <w:rFonts w:eastAsia="Malgun Gothic"/>
                <w:b w:val="0"/>
                <w:bCs/>
                <w:sz w:val="18"/>
                <w:szCs w:val="22"/>
                <w:lang w:eastAsia="ko-KR"/>
              </w:rPr>
            </w:pPr>
            <w:r w:rsidRPr="00E841DA">
              <w:rPr>
                <w:b w:val="0"/>
                <w:bCs/>
                <w:sz w:val="18"/>
                <w:szCs w:val="22"/>
                <w:lang w:eastAsia="zh-CN"/>
              </w:rPr>
              <w:t xml:space="preserve">RAN2 assume the maximum number of subgroups that can be configured for LP-WUS subgrouping is no less than 8. </w:t>
            </w:r>
          </w:p>
          <w:p w14:paraId="35EC74DA" w14:textId="4ABE3A2D" w:rsidR="00FE3DB4" w:rsidRPr="00E841DA" w:rsidRDefault="00FE3DB4" w:rsidP="00F43B33">
            <w:pPr>
              <w:pStyle w:val="Doc-title"/>
              <w:rPr>
                <w:rFonts w:eastAsia="Malgun Gothic"/>
                <w:sz w:val="18"/>
                <w:szCs w:val="22"/>
                <w:u w:val="single"/>
                <w:lang w:eastAsia="ko-KR"/>
              </w:rPr>
            </w:pPr>
            <w:r w:rsidRPr="00E841DA">
              <w:rPr>
                <w:sz w:val="18"/>
                <w:szCs w:val="22"/>
                <w:u w:val="single"/>
                <w:lang w:eastAsia="zh-CN"/>
              </w:rPr>
              <w:t>SI reception</w:t>
            </w:r>
          </w:p>
          <w:p w14:paraId="25236D28" w14:textId="5642242E" w:rsidR="00C17786" w:rsidRPr="00E841DA" w:rsidRDefault="00C17786" w:rsidP="00F43B33">
            <w:pPr>
              <w:pStyle w:val="Agreement"/>
              <w:tabs>
                <w:tab w:val="clear" w:pos="3620"/>
              </w:tabs>
              <w:rPr>
                <w:bCs/>
                <w:sz w:val="18"/>
                <w:szCs w:val="22"/>
              </w:rPr>
            </w:pPr>
            <w:r w:rsidRPr="00E841DA">
              <w:rPr>
                <w:b w:val="0"/>
                <w:bCs/>
                <w:sz w:val="18"/>
                <w:szCs w:val="22"/>
              </w:rPr>
              <w:t>From RAN2 perspective, no new procedure is introduced for SI reception/updates.</w:t>
            </w:r>
          </w:p>
          <w:bookmarkEnd w:id="1"/>
          <w:p w14:paraId="7A2DFDE7" w14:textId="7C75CFE1" w:rsidR="00401A09" w:rsidRPr="00D77307" w:rsidRDefault="00401A09" w:rsidP="00F43B33">
            <w:pPr>
              <w:pStyle w:val="Agreement"/>
              <w:numPr>
                <w:ilvl w:val="0"/>
                <w:numId w:val="0"/>
              </w:numPr>
              <w:ind w:left="1259"/>
              <w:rPr>
                <w:lang w:val="en-US"/>
              </w:rPr>
            </w:pPr>
          </w:p>
        </w:tc>
      </w:tr>
    </w:tbl>
    <w:bookmarkEnd w:id="0"/>
    <w:p w14:paraId="3279F937" w14:textId="7DDB41A4" w:rsidR="00401A09" w:rsidRDefault="00401A09" w:rsidP="00401A09">
      <w:pPr>
        <w:spacing w:before="120" w:after="0"/>
      </w:pPr>
      <w:r>
        <w:t>In this contribution, we discuss LP-WUS operation in RRC_</w:t>
      </w:r>
      <w:r w:rsidR="00216A55">
        <w:t>IDLE/INACTIVE</w:t>
      </w:r>
      <w:r>
        <w:t xml:space="preserve"> </w:t>
      </w:r>
      <w:r w:rsidR="002E4B7B">
        <w:t>mode</w:t>
      </w:r>
      <w:r>
        <w:t>.</w:t>
      </w:r>
    </w:p>
    <w:p w14:paraId="0C5A87A7" w14:textId="77777777" w:rsidR="00401A09" w:rsidRPr="00DE24C1" w:rsidRDefault="00401A09" w:rsidP="00401A09">
      <w:pPr>
        <w:pStyle w:val="Heading1"/>
      </w:pPr>
      <w:r w:rsidRPr="0057386B">
        <w:t>2.</w:t>
      </w:r>
      <w:r>
        <w:t xml:space="preserve"> Discussion</w:t>
      </w:r>
    </w:p>
    <w:p w14:paraId="0CFE3773" w14:textId="5BF04D20" w:rsidR="007865D0" w:rsidRPr="007865D0" w:rsidRDefault="007865D0" w:rsidP="007865D0">
      <w:pPr>
        <w:rPr>
          <w:b/>
          <w:bCs/>
          <w:color w:val="000000"/>
          <w:u w:val="single"/>
        </w:rPr>
      </w:pPr>
      <w:r>
        <w:rPr>
          <w:b/>
          <w:bCs/>
          <w:color w:val="000000"/>
          <w:u w:val="single"/>
        </w:rPr>
        <w:t>Dedicated configuration for LP-WUS</w:t>
      </w:r>
    </w:p>
    <w:p w14:paraId="0F13C450" w14:textId="724253C7" w:rsidR="0059481F" w:rsidRPr="003C47F4" w:rsidRDefault="008E1E73" w:rsidP="00401A09">
      <w:pPr>
        <w:rPr>
          <w:color w:val="000000" w:themeColor="text1"/>
        </w:rPr>
      </w:pPr>
      <w:r w:rsidRPr="00725458">
        <w:rPr>
          <w:color w:val="000000" w:themeColor="text1"/>
        </w:rPr>
        <w:t>For</w:t>
      </w:r>
      <w:r w:rsidR="00FB1EEA">
        <w:rPr>
          <w:color w:val="000000" w:themeColor="text1"/>
        </w:rPr>
        <w:t xml:space="preserve"> </w:t>
      </w:r>
      <w:r w:rsidR="0059481F" w:rsidRPr="00210394">
        <w:rPr>
          <w:color w:val="000000" w:themeColor="text1"/>
        </w:rPr>
        <w:t>LP-WUS monitorin</w:t>
      </w:r>
      <w:r w:rsidR="00210394">
        <w:rPr>
          <w:color w:val="000000" w:themeColor="text1"/>
        </w:rPr>
        <w:t>g</w:t>
      </w:r>
      <w:r w:rsidR="0059481F" w:rsidRPr="00210394">
        <w:rPr>
          <w:color w:val="000000" w:themeColor="text1"/>
        </w:rPr>
        <w:t xml:space="preserve">, </w:t>
      </w:r>
      <w:r w:rsidRPr="00725458">
        <w:rPr>
          <w:color w:val="000000" w:themeColor="text1"/>
        </w:rPr>
        <w:t>an LP-WU</w:t>
      </w:r>
      <w:r w:rsidR="00FB1EEA">
        <w:rPr>
          <w:color w:val="000000" w:themeColor="text1"/>
        </w:rPr>
        <w:t>R</w:t>
      </w:r>
      <w:r w:rsidRPr="00725458">
        <w:rPr>
          <w:color w:val="000000" w:themeColor="text1"/>
        </w:rPr>
        <w:t xml:space="preserve"> UE need</w:t>
      </w:r>
      <w:r w:rsidR="00FB1EEA">
        <w:rPr>
          <w:color w:val="000000" w:themeColor="text1"/>
        </w:rPr>
        <w:t xml:space="preserve">s </w:t>
      </w:r>
      <w:r w:rsidRPr="00725458">
        <w:rPr>
          <w:color w:val="000000" w:themeColor="text1"/>
        </w:rPr>
        <w:t>to receive LP-WUS configuration</w:t>
      </w:r>
      <w:r w:rsidR="00210394">
        <w:rPr>
          <w:color w:val="000000" w:themeColor="text1"/>
        </w:rPr>
        <w:t xml:space="preserve"> (e.g., monitoring occasion, LP-SS configuration)</w:t>
      </w:r>
      <w:r w:rsidRPr="00725458">
        <w:rPr>
          <w:color w:val="000000" w:themeColor="text1"/>
        </w:rPr>
        <w:t>.</w:t>
      </w:r>
      <w:r w:rsidR="00210394">
        <w:rPr>
          <w:color w:val="000000" w:themeColor="text1"/>
        </w:rPr>
        <w:t xml:space="preserve"> </w:t>
      </w:r>
      <w:r w:rsidRPr="00725458">
        <w:rPr>
          <w:color w:val="000000" w:themeColor="text1"/>
        </w:rPr>
        <w:t xml:space="preserve">RAN2 agreed to receive LP-WUS configuration via system information, however, a necessity of dedicated configuration </w:t>
      </w:r>
      <w:r w:rsidR="00EC38B3">
        <w:rPr>
          <w:color w:val="000000" w:themeColor="text1"/>
        </w:rPr>
        <w:t xml:space="preserve">is still </w:t>
      </w:r>
      <w:r w:rsidRPr="00725458">
        <w:rPr>
          <w:color w:val="000000" w:themeColor="text1"/>
        </w:rPr>
        <w:t xml:space="preserve">FFS. From our view, dedicated LP-WUS configuration from a gNB is not </w:t>
      </w:r>
      <w:r w:rsidR="00EC38B3">
        <w:rPr>
          <w:color w:val="000000" w:themeColor="text1"/>
        </w:rPr>
        <w:t xml:space="preserve">valid </w:t>
      </w:r>
      <w:r w:rsidRPr="00725458">
        <w:rPr>
          <w:color w:val="000000" w:themeColor="text1"/>
        </w:rPr>
        <w:t>since an idle/inactive LP-WU</w:t>
      </w:r>
      <w:r w:rsidR="00FB1EEA">
        <w:rPr>
          <w:color w:val="000000" w:themeColor="text1"/>
        </w:rPr>
        <w:t>R</w:t>
      </w:r>
      <w:r w:rsidRPr="00725458">
        <w:rPr>
          <w:color w:val="000000" w:themeColor="text1"/>
        </w:rPr>
        <w:t xml:space="preserve"> UE </w:t>
      </w:r>
      <w:r w:rsidR="00FB1EEA">
        <w:rPr>
          <w:color w:val="000000" w:themeColor="text1"/>
        </w:rPr>
        <w:t xml:space="preserve">is </w:t>
      </w:r>
      <w:r w:rsidR="00FB1EEA" w:rsidRPr="00FB1EEA">
        <w:rPr>
          <w:color w:val="000000" w:themeColor="text1"/>
        </w:rPr>
        <w:t xml:space="preserve">allowed </w:t>
      </w:r>
      <w:r w:rsidR="00EC38B3" w:rsidRPr="00FB1EEA">
        <w:rPr>
          <w:color w:val="000000" w:themeColor="text1"/>
        </w:rPr>
        <w:t xml:space="preserve">to </w:t>
      </w:r>
      <w:r w:rsidRPr="00725458">
        <w:rPr>
          <w:color w:val="000000" w:themeColor="text1"/>
        </w:rPr>
        <w:t xml:space="preserve">camp </w:t>
      </w:r>
      <w:r w:rsidR="00FB1EEA" w:rsidRPr="00725458">
        <w:rPr>
          <w:color w:val="000000" w:themeColor="text1"/>
        </w:rPr>
        <w:t xml:space="preserve">on </w:t>
      </w:r>
      <w:r w:rsidRPr="00725458">
        <w:rPr>
          <w:color w:val="000000" w:themeColor="text1"/>
        </w:rPr>
        <w:t>another cell</w:t>
      </w:r>
      <w:r w:rsidR="00FB1EEA" w:rsidRPr="00725458">
        <w:rPr>
          <w:color w:val="000000" w:themeColor="text1"/>
        </w:rPr>
        <w:t xml:space="preserve"> </w:t>
      </w:r>
      <w:r w:rsidRPr="00725458">
        <w:rPr>
          <w:color w:val="000000" w:themeColor="text1"/>
        </w:rPr>
        <w:t xml:space="preserve">via cell (re-)selection procedure [3]. </w:t>
      </w:r>
    </w:p>
    <w:p w14:paraId="1ED85B92" w14:textId="6B5EFA2F" w:rsidR="001E1CC0" w:rsidRPr="00F43B33" w:rsidRDefault="001E1CC0" w:rsidP="007D28F5">
      <w:pPr>
        <w:pStyle w:val="CommentText"/>
        <w:spacing w:afterLines="50"/>
        <w:rPr>
          <w:rFonts w:eastAsia="Malgun Gothic"/>
          <w:b/>
          <w:bCs/>
          <w:i/>
          <w:iCs/>
          <w:lang w:val="en-US" w:eastAsia="ko-KR"/>
        </w:rPr>
      </w:pPr>
      <w:r w:rsidRPr="00F43B33">
        <w:rPr>
          <w:rFonts w:eastAsia="Malgun Gothic"/>
          <w:b/>
          <w:bCs/>
          <w:i/>
          <w:iCs/>
          <w:lang w:val="en-US" w:eastAsia="ko-KR"/>
        </w:rPr>
        <w:t xml:space="preserve">Proposal 1: </w:t>
      </w:r>
      <w:r w:rsidRPr="00F43B33">
        <w:rPr>
          <w:rFonts w:eastAsia="Malgun Gothic"/>
          <w:i/>
          <w:iCs/>
          <w:lang w:val="en-US" w:eastAsia="ko-KR"/>
        </w:rPr>
        <w:t>Support LP-WUS configuration via system information (e.g., cell-specific). Do not support dedicated LP-WUS configuration</w:t>
      </w:r>
    </w:p>
    <w:p w14:paraId="7C7FFC8B" w14:textId="77777777" w:rsidR="009B4389" w:rsidRDefault="009B4389" w:rsidP="00401A09">
      <w:pPr>
        <w:pStyle w:val="CommentText"/>
        <w:spacing w:afterLines="50"/>
        <w:jc w:val="left"/>
        <w:rPr>
          <w:rFonts w:eastAsia="Malgun Gothic"/>
          <w:lang w:eastAsia="ko-KR"/>
        </w:rPr>
      </w:pPr>
    </w:p>
    <w:p w14:paraId="7CE6C52F" w14:textId="65A5C243" w:rsidR="00D03528" w:rsidRPr="008044AB" w:rsidRDefault="00D03528" w:rsidP="00D03528">
      <w:pPr>
        <w:rPr>
          <w:b/>
          <w:bCs/>
          <w:color w:val="000000"/>
          <w:u w:val="single"/>
        </w:rPr>
      </w:pPr>
      <w:r>
        <w:rPr>
          <w:b/>
          <w:bCs/>
          <w:color w:val="000000"/>
          <w:u w:val="single"/>
        </w:rPr>
        <w:t>Subgrouping for LP-WUS</w:t>
      </w:r>
    </w:p>
    <w:p w14:paraId="19DAFD2E" w14:textId="3E151DC1" w:rsidR="00D77307" w:rsidRPr="00D77307" w:rsidRDefault="00D77307" w:rsidP="00D77307">
      <w:r w:rsidRPr="00D77307">
        <w:lastRenderedPageBreak/>
        <w:t>In RAN1#116</w:t>
      </w:r>
      <w:r w:rsidR="00D87E98">
        <w:t>bis</w:t>
      </w:r>
      <w:r w:rsidRPr="00D77307">
        <w:t xml:space="preserve">, </w:t>
      </w:r>
      <w:r w:rsidR="003F15C7">
        <w:t>the following agreement</w:t>
      </w:r>
      <w:r w:rsidR="00027C58">
        <w:t>s</w:t>
      </w:r>
      <w:r w:rsidR="003F15C7">
        <w:t xml:space="preserve"> were made on </w:t>
      </w:r>
      <w:r w:rsidRPr="00D77307">
        <w:t xml:space="preserve">subgrouping and PEI </w:t>
      </w:r>
      <w:r w:rsidRPr="00D77307">
        <w:rPr>
          <w:color w:val="000000" w:themeColor="text1"/>
        </w:rPr>
        <w:t>[2].</w:t>
      </w:r>
    </w:p>
    <w:tbl>
      <w:tblPr>
        <w:tblStyle w:val="TableGrid"/>
        <w:tblW w:w="0" w:type="auto"/>
        <w:tblLook w:val="04A0" w:firstRow="1" w:lastRow="0" w:firstColumn="1" w:lastColumn="0" w:noHBand="0" w:noVBand="1"/>
      </w:tblPr>
      <w:tblGrid>
        <w:gridCol w:w="9629"/>
      </w:tblGrid>
      <w:tr w:rsidR="00D77307" w14:paraId="6B555BC7" w14:textId="77777777" w:rsidTr="00D77307">
        <w:tc>
          <w:tcPr>
            <w:tcW w:w="9629" w:type="dxa"/>
          </w:tcPr>
          <w:p w14:paraId="31B73442" w14:textId="2D33051A" w:rsidR="00AC29B2" w:rsidRPr="00AC29B2" w:rsidRDefault="00AC29B2" w:rsidP="00AC29B2">
            <w:pPr>
              <w:overflowPunct/>
              <w:autoSpaceDE/>
              <w:autoSpaceDN/>
              <w:adjustRightInd/>
              <w:spacing w:after="0"/>
              <w:jc w:val="left"/>
              <w:textAlignment w:val="auto"/>
              <w:rPr>
                <w:rFonts w:ascii="Times" w:eastAsia="Batang" w:hAnsi="Times"/>
                <w:b/>
                <w:bCs/>
                <w:szCs w:val="24"/>
                <w:highlight w:val="green"/>
                <w:lang w:eastAsia="ko-KR"/>
              </w:rPr>
            </w:pPr>
            <w:r w:rsidRPr="00AC29B2">
              <w:rPr>
                <w:rFonts w:ascii="Times" w:eastAsia="Batang" w:hAnsi="Times"/>
                <w:b/>
                <w:bCs/>
                <w:szCs w:val="24"/>
                <w:highlight w:val="green"/>
                <w:lang w:eastAsia="x-none"/>
              </w:rPr>
              <w:t>Agreement</w:t>
            </w:r>
          </w:p>
          <w:p w14:paraId="5C5CA483" w14:textId="77777777" w:rsidR="00AC29B2" w:rsidRPr="00AC29B2" w:rsidRDefault="00AC29B2" w:rsidP="00AC29B2">
            <w:pPr>
              <w:overflowPunct/>
              <w:autoSpaceDE/>
              <w:autoSpaceDN/>
              <w:adjustRightInd/>
              <w:spacing w:after="0"/>
              <w:jc w:val="left"/>
              <w:textAlignment w:val="auto"/>
              <w:rPr>
                <w:rFonts w:ascii="Times" w:eastAsia="Batang" w:hAnsi="Times"/>
                <w:szCs w:val="24"/>
                <w:lang w:eastAsia="x-none"/>
              </w:rPr>
            </w:pPr>
            <w:r w:rsidRPr="00AC29B2">
              <w:rPr>
                <w:rFonts w:ascii="Times" w:eastAsia="Batang" w:hAnsi="Times"/>
                <w:szCs w:val="24"/>
                <w:lang w:eastAsia="x-none"/>
              </w:rPr>
              <w:t>Regarding the LP-WUS information for idle/inactive UEs, at least consider the following</w:t>
            </w:r>
            <w:r w:rsidRPr="00AC29B2">
              <w:rPr>
                <w:rFonts w:ascii="Times" w:eastAsia="Batang" w:hAnsi="Times"/>
                <w:szCs w:val="24"/>
                <w:lang w:eastAsia="x-none"/>
              </w:rPr>
              <w:t>：</w:t>
            </w:r>
          </w:p>
          <w:p w14:paraId="69201BF1" w14:textId="77777777" w:rsidR="00AC29B2" w:rsidRPr="00AC29B2" w:rsidRDefault="00AC29B2" w:rsidP="00AC29B2">
            <w:pPr>
              <w:numPr>
                <w:ilvl w:val="0"/>
                <w:numId w:val="21"/>
              </w:numPr>
              <w:overflowPunct/>
              <w:autoSpaceDE/>
              <w:autoSpaceDN/>
              <w:adjustRightInd/>
              <w:spacing w:after="0"/>
              <w:jc w:val="left"/>
              <w:textAlignment w:val="auto"/>
              <w:rPr>
                <w:rFonts w:ascii="Times" w:eastAsia="Batang" w:hAnsi="Times"/>
                <w:szCs w:val="24"/>
                <w:lang w:eastAsia="x-none"/>
              </w:rPr>
            </w:pPr>
            <w:r w:rsidRPr="00AC29B2">
              <w:rPr>
                <w:rFonts w:ascii="Times" w:eastAsia="Batang" w:hAnsi="Times"/>
                <w:szCs w:val="24"/>
                <w:lang w:eastAsia="x-none"/>
              </w:rPr>
              <w:t>Option 1: A bitmap with each bit corresponding to [one or more] subgroups</w:t>
            </w:r>
          </w:p>
          <w:p w14:paraId="0FDCCB0A" w14:textId="77777777" w:rsidR="00AC29B2" w:rsidRPr="00AC29B2" w:rsidRDefault="00AC29B2" w:rsidP="00AC29B2">
            <w:pPr>
              <w:numPr>
                <w:ilvl w:val="0"/>
                <w:numId w:val="21"/>
              </w:numPr>
              <w:overflowPunct/>
              <w:autoSpaceDE/>
              <w:autoSpaceDN/>
              <w:adjustRightInd/>
              <w:spacing w:after="0"/>
              <w:jc w:val="left"/>
              <w:textAlignment w:val="auto"/>
              <w:rPr>
                <w:rFonts w:ascii="Times" w:eastAsia="Batang" w:hAnsi="Times"/>
                <w:szCs w:val="24"/>
                <w:lang w:eastAsia="x-none"/>
              </w:rPr>
            </w:pPr>
            <w:r w:rsidRPr="00AC29B2">
              <w:rPr>
                <w:rFonts w:ascii="Times" w:eastAsia="Batang" w:hAnsi="Times"/>
                <w:szCs w:val="24"/>
                <w:lang w:eastAsia="x-none"/>
              </w:rPr>
              <w:t>Option 2: A codepoint value corresponding to one or more subgroup(s)</w:t>
            </w:r>
          </w:p>
          <w:p w14:paraId="2465F3FC" w14:textId="77777777" w:rsidR="00AC29B2" w:rsidRPr="00AC29B2" w:rsidRDefault="00AC29B2" w:rsidP="00AC29B2">
            <w:pPr>
              <w:numPr>
                <w:ilvl w:val="0"/>
                <w:numId w:val="21"/>
              </w:numPr>
              <w:overflowPunct/>
              <w:autoSpaceDE/>
              <w:autoSpaceDN/>
              <w:adjustRightInd/>
              <w:spacing w:after="0"/>
              <w:jc w:val="left"/>
              <w:textAlignment w:val="auto"/>
              <w:rPr>
                <w:rFonts w:ascii="Times" w:eastAsia="Batang" w:hAnsi="Times"/>
                <w:szCs w:val="24"/>
                <w:lang w:eastAsia="x-none"/>
              </w:rPr>
            </w:pPr>
            <w:r w:rsidRPr="00AC29B2">
              <w:rPr>
                <w:rFonts w:ascii="Times" w:eastAsia="Batang" w:hAnsi="Times"/>
                <w:szCs w:val="24"/>
                <w:lang w:eastAsia="x-none"/>
              </w:rPr>
              <w:t>Option 3: Multiple codepoint values with each corresponding to one or more subgroup(s)</w:t>
            </w:r>
          </w:p>
          <w:p w14:paraId="764DCA9C" w14:textId="77777777" w:rsidR="00AC29B2" w:rsidRPr="00AC29B2" w:rsidRDefault="00AC29B2" w:rsidP="00AC29B2">
            <w:pPr>
              <w:numPr>
                <w:ilvl w:val="0"/>
                <w:numId w:val="21"/>
              </w:numPr>
              <w:overflowPunct/>
              <w:autoSpaceDE/>
              <w:autoSpaceDN/>
              <w:adjustRightInd/>
              <w:spacing w:after="0"/>
              <w:jc w:val="left"/>
              <w:textAlignment w:val="auto"/>
              <w:rPr>
                <w:rFonts w:ascii="Times" w:eastAsia="Batang" w:hAnsi="Times"/>
                <w:szCs w:val="24"/>
                <w:lang w:eastAsia="x-none"/>
              </w:rPr>
            </w:pPr>
            <w:r w:rsidRPr="00AC29B2">
              <w:rPr>
                <w:rFonts w:ascii="Times" w:eastAsia="Batang" w:hAnsi="Times"/>
                <w:szCs w:val="24"/>
                <w:lang w:eastAsia="x-none"/>
              </w:rPr>
              <w:t>Combination of above options are not precluded</w:t>
            </w:r>
          </w:p>
          <w:p w14:paraId="2162A821" w14:textId="77777777" w:rsidR="00AC29B2" w:rsidRPr="00AC29B2" w:rsidRDefault="00AC29B2" w:rsidP="00AC29B2">
            <w:pPr>
              <w:numPr>
                <w:ilvl w:val="0"/>
                <w:numId w:val="21"/>
              </w:numPr>
              <w:overflowPunct/>
              <w:autoSpaceDE/>
              <w:autoSpaceDN/>
              <w:adjustRightInd/>
              <w:spacing w:after="0"/>
              <w:jc w:val="left"/>
              <w:textAlignment w:val="auto"/>
              <w:rPr>
                <w:rFonts w:ascii="Times" w:eastAsia="Batang" w:hAnsi="Times"/>
                <w:szCs w:val="24"/>
                <w:lang w:eastAsia="x-none"/>
              </w:rPr>
            </w:pPr>
            <w:r w:rsidRPr="00AC29B2">
              <w:rPr>
                <w:rFonts w:ascii="Times" w:eastAsia="Batang" w:hAnsi="Times"/>
                <w:szCs w:val="24"/>
                <w:lang w:eastAsia="x-none"/>
              </w:rPr>
              <w:t>FFS how to carry LP-WUS information, e.g., by encoded bits (with/without CRC) and/or by OOK sequence selection for ‘ON-OFF’ pattern for OOK symbols of LP-WUS.</w:t>
            </w:r>
          </w:p>
          <w:p w14:paraId="60D8AB5D" w14:textId="77777777" w:rsidR="00AC29B2" w:rsidRPr="00AC29B2" w:rsidRDefault="00AC29B2" w:rsidP="00AC29B2">
            <w:pPr>
              <w:numPr>
                <w:ilvl w:val="0"/>
                <w:numId w:val="21"/>
              </w:numPr>
              <w:overflowPunct/>
              <w:autoSpaceDE/>
              <w:autoSpaceDN/>
              <w:adjustRightInd/>
              <w:spacing w:after="0"/>
              <w:jc w:val="left"/>
              <w:textAlignment w:val="auto"/>
              <w:rPr>
                <w:rFonts w:ascii="Times" w:eastAsia="Batang" w:hAnsi="Times"/>
                <w:szCs w:val="24"/>
                <w:lang w:eastAsia="x-none"/>
              </w:rPr>
            </w:pPr>
            <w:r w:rsidRPr="00AC29B2">
              <w:rPr>
                <w:rFonts w:ascii="Times" w:eastAsia="Batang" w:hAnsi="Times"/>
                <w:szCs w:val="24"/>
                <w:lang w:eastAsia="x-none"/>
              </w:rPr>
              <w:t>FFS how to carry LP-WUS information by overlaid OFDM sequences.</w:t>
            </w:r>
          </w:p>
          <w:p w14:paraId="73330385" w14:textId="77777777" w:rsidR="00AC29B2" w:rsidRPr="00AC29B2" w:rsidRDefault="00AC29B2" w:rsidP="00AC29B2">
            <w:pPr>
              <w:numPr>
                <w:ilvl w:val="1"/>
                <w:numId w:val="21"/>
              </w:numPr>
              <w:overflowPunct/>
              <w:autoSpaceDE/>
              <w:autoSpaceDN/>
              <w:adjustRightInd/>
              <w:spacing w:after="0"/>
              <w:jc w:val="left"/>
              <w:textAlignment w:val="auto"/>
              <w:rPr>
                <w:rFonts w:ascii="Times" w:eastAsia="Batang" w:hAnsi="Times"/>
                <w:szCs w:val="24"/>
                <w:lang w:eastAsia="x-none"/>
              </w:rPr>
            </w:pPr>
            <w:r w:rsidRPr="00AC29B2">
              <w:rPr>
                <w:rFonts w:ascii="Times" w:eastAsia="Batang" w:hAnsi="Times"/>
                <w:szCs w:val="24"/>
                <w:lang w:eastAsia="x-none"/>
              </w:rPr>
              <w:t>It doesn’t preclude considering the configuration where a single candidate overlaid OFDM sequence is used</w:t>
            </w:r>
          </w:p>
          <w:p w14:paraId="071B055F" w14:textId="77777777" w:rsidR="00AC29B2" w:rsidRPr="00AC29B2" w:rsidRDefault="00AC29B2" w:rsidP="00AC29B2">
            <w:pPr>
              <w:numPr>
                <w:ilvl w:val="0"/>
                <w:numId w:val="21"/>
              </w:numPr>
              <w:overflowPunct/>
              <w:autoSpaceDE/>
              <w:autoSpaceDN/>
              <w:adjustRightInd/>
              <w:spacing w:after="0"/>
              <w:jc w:val="left"/>
              <w:textAlignment w:val="auto"/>
              <w:rPr>
                <w:rFonts w:ascii="Times" w:eastAsia="Batang" w:hAnsi="Times"/>
                <w:szCs w:val="24"/>
                <w:lang w:eastAsia="x-none"/>
              </w:rPr>
            </w:pPr>
            <w:r w:rsidRPr="00AC29B2">
              <w:rPr>
                <w:rFonts w:ascii="Times" w:eastAsia="Batang" w:hAnsi="Times"/>
                <w:szCs w:val="24"/>
                <w:lang w:eastAsia="x-none"/>
              </w:rPr>
              <w:t>Other options are not precluded</w:t>
            </w:r>
          </w:p>
          <w:p w14:paraId="0A72A5F5" w14:textId="4561746D" w:rsidR="00D77307" w:rsidRPr="00D77307" w:rsidRDefault="00D77307" w:rsidP="00D77307">
            <w:pPr>
              <w:overflowPunct/>
              <w:autoSpaceDE/>
              <w:autoSpaceDN/>
              <w:adjustRightInd/>
              <w:spacing w:after="0"/>
              <w:jc w:val="left"/>
              <w:textAlignment w:val="auto"/>
              <w:rPr>
                <w:rFonts w:ascii="Times" w:eastAsia="Batang" w:hAnsi="Times"/>
                <w:lang w:eastAsia="ko-KR"/>
              </w:rPr>
            </w:pPr>
          </w:p>
        </w:tc>
      </w:tr>
    </w:tbl>
    <w:p w14:paraId="22D0A0C9" w14:textId="1FB5D174" w:rsidR="008C5205" w:rsidRDefault="00B21CBD" w:rsidP="00725458">
      <w:pPr>
        <w:rPr>
          <w:color w:val="000000" w:themeColor="text1"/>
        </w:rPr>
      </w:pPr>
      <w:r w:rsidRPr="00417FF8">
        <w:rPr>
          <w:color w:val="000000" w:themeColor="text1"/>
        </w:rPr>
        <w:t>Following the legacy PEI, subgrouping is an efficient power saving operation to reduce false alarm</w:t>
      </w:r>
      <w:r w:rsidR="00030A47" w:rsidRPr="00417FF8">
        <w:rPr>
          <w:color w:val="000000" w:themeColor="text1"/>
        </w:rPr>
        <w:t>s</w:t>
      </w:r>
      <w:r w:rsidRPr="00417FF8">
        <w:rPr>
          <w:color w:val="000000" w:themeColor="text1"/>
        </w:rPr>
        <w:t xml:space="preserve"> and monitor pa</w:t>
      </w:r>
      <w:r w:rsidR="00FB2E3F" w:rsidRPr="00417FF8">
        <w:rPr>
          <w:color w:val="000000" w:themeColor="text1"/>
        </w:rPr>
        <w:t>g</w:t>
      </w:r>
      <w:r w:rsidR="00030A47" w:rsidRPr="00417FF8">
        <w:rPr>
          <w:color w:val="000000" w:themeColor="text1"/>
        </w:rPr>
        <w:t>i</w:t>
      </w:r>
      <w:r w:rsidRPr="00417FF8">
        <w:rPr>
          <w:color w:val="000000" w:themeColor="text1"/>
        </w:rPr>
        <w:t>ng occasions in IDLE/INACTIVE modes.</w:t>
      </w:r>
      <w:r w:rsidR="008C5205" w:rsidRPr="00417FF8">
        <w:rPr>
          <w:color w:val="000000" w:themeColor="text1"/>
        </w:rPr>
        <w:t xml:space="preserve"> Similar to the legacy subgrouping method,</w:t>
      </w:r>
      <w:r w:rsidR="00417FF8">
        <w:rPr>
          <w:color w:val="000000" w:themeColor="text1"/>
        </w:rPr>
        <w:t xml:space="preserve"> </w:t>
      </w:r>
      <w:proofErr w:type="gramStart"/>
      <w:r w:rsidR="008C5205" w:rsidRPr="00417FF8">
        <w:rPr>
          <w:color w:val="000000" w:themeColor="text1"/>
        </w:rPr>
        <w:t>subgroup based</w:t>
      </w:r>
      <w:proofErr w:type="gramEnd"/>
      <w:r w:rsidR="008C5205" w:rsidRPr="00417FF8">
        <w:rPr>
          <w:color w:val="000000" w:themeColor="text1"/>
        </w:rPr>
        <w:t xml:space="preserve"> wake-up indication </w:t>
      </w:r>
      <w:r w:rsidR="00153FA2">
        <w:rPr>
          <w:rFonts w:eastAsia="Malgun Gothic" w:hint="eastAsia"/>
          <w:color w:val="000000" w:themeColor="text1"/>
          <w:lang w:eastAsia="ko-KR"/>
        </w:rPr>
        <w:t>and corresponding LP-WUS information are</w:t>
      </w:r>
      <w:r w:rsidR="008C5205" w:rsidRPr="00417FF8">
        <w:rPr>
          <w:color w:val="000000" w:themeColor="text1"/>
        </w:rPr>
        <w:t xml:space="preserve"> supported by LP-WUS. The contents of </w:t>
      </w:r>
      <w:r w:rsidR="00030A47" w:rsidRPr="00417FF8">
        <w:rPr>
          <w:color w:val="000000" w:themeColor="text1"/>
        </w:rPr>
        <w:t xml:space="preserve">the </w:t>
      </w:r>
      <w:r w:rsidR="008C5205" w:rsidRPr="00417FF8">
        <w:rPr>
          <w:color w:val="000000" w:themeColor="text1"/>
        </w:rPr>
        <w:t xml:space="preserve">indication </w:t>
      </w:r>
      <w:proofErr w:type="gramStart"/>
      <w:r w:rsidR="008C5205" w:rsidRPr="00417FF8">
        <w:rPr>
          <w:color w:val="000000" w:themeColor="text1"/>
        </w:rPr>
        <w:t>is</w:t>
      </w:r>
      <w:proofErr w:type="gramEnd"/>
      <w:r w:rsidR="008C5205" w:rsidRPr="00417FF8">
        <w:rPr>
          <w:color w:val="000000" w:themeColor="text1"/>
        </w:rPr>
        <w:t xml:space="preserve"> up</w:t>
      </w:r>
      <w:r w:rsidR="0015311F">
        <w:rPr>
          <w:rFonts w:eastAsia="Malgun Gothic" w:hint="eastAsia"/>
          <w:color w:val="000000" w:themeColor="text1"/>
          <w:lang w:eastAsia="ko-KR"/>
        </w:rPr>
        <w:t xml:space="preserve"> </w:t>
      </w:r>
      <w:r w:rsidR="008C5205" w:rsidRPr="00417FF8">
        <w:rPr>
          <w:color w:val="000000" w:themeColor="text1"/>
        </w:rPr>
        <w:t>to RAN1 since the LP-WUS signal design</w:t>
      </w:r>
      <w:r w:rsidR="00153FA2">
        <w:rPr>
          <w:rFonts w:eastAsia="Malgun Gothic" w:hint="eastAsia"/>
          <w:color w:val="000000" w:themeColor="text1"/>
          <w:lang w:eastAsia="ko-KR"/>
        </w:rPr>
        <w:t xml:space="preserve"> and</w:t>
      </w:r>
      <w:r w:rsidR="00417FF8">
        <w:rPr>
          <w:color w:val="000000" w:themeColor="text1"/>
        </w:rPr>
        <w:t xml:space="preserve"> payload </w:t>
      </w:r>
      <w:r w:rsidR="00030A47" w:rsidRPr="00417FF8">
        <w:rPr>
          <w:color w:val="000000" w:themeColor="text1"/>
        </w:rPr>
        <w:t xml:space="preserve">have been </w:t>
      </w:r>
      <w:r w:rsidR="008C5205" w:rsidRPr="00417FF8">
        <w:rPr>
          <w:color w:val="000000" w:themeColor="text1"/>
        </w:rPr>
        <w:t>discu</w:t>
      </w:r>
      <w:r w:rsidR="00030A47" w:rsidRPr="00417FF8">
        <w:rPr>
          <w:color w:val="000000" w:themeColor="text1"/>
        </w:rPr>
        <w:t>ss</w:t>
      </w:r>
      <w:r w:rsidR="0059481F" w:rsidRPr="00417FF8">
        <w:rPr>
          <w:color w:val="000000" w:themeColor="text1"/>
        </w:rPr>
        <w:t>e</w:t>
      </w:r>
      <w:r w:rsidR="008C5205" w:rsidRPr="00417FF8">
        <w:rPr>
          <w:color w:val="000000" w:themeColor="text1"/>
        </w:rPr>
        <w:t>d by RAN1.</w:t>
      </w:r>
    </w:p>
    <w:p w14:paraId="0B2C534E" w14:textId="23B0C5B8" w:rsidR="001E1CC0" w:rsidRDefault="001E1CC0" w:rsidP="001E1CC0">
      <w:pPr>
        <w:pStyle w:val="CommentText"/>
        <w:spacing w:afterLines="50"/>
        <w:jc w:val="left"/>
        <w:rPr>
          <w:rFonts w:eastAsia="Malgun Gothic"/>
          <w:b/>
          <w:bCs/>
          <w:i/>
          <w:iCs/>
          <w:lang w:val="en-US" w:eastAsia="ko-KR"/>
        </w:rPr>
      </w:pPr>
      <w:r w:rsidRPr="00F43B33">
        <w:rPr>
          <w:rFonts w:eastAsia="Malgun Gothic"/>
          <w:b/>
          <w:bCs/>
          <w:i/>
          <w:iCs/>
          <w:lang w:val="en-US" w:eastAsia="ko-KR"/>
        </w:rPr>
        <w:t xml:space="preserve">Proposal 2: </w:t>
      </w:r>
      <w:r w:rsidRPr="00F43B33">
        <w:rPr>
          <w:rFonts w:eastAsia="Malgun Gothic"/>
          <w:i/>
          <w:iCs/>
          <w:lang w:val="en-US" w:eastAsia="ko-KR"/>
        </w:rPr>
        <w:t xml:space="preserve">For PEI based subgrouping, detailed LP-WUS information </w:t>
      </w:r>
      <w:r w:rsidR="00153FA2">
        <w:rPr>
          <w:rFonts w:eastAsia="Malgun Gothic" w:hint="eastAsia"/>
          <w:i/>
          <w:iCs/>
          <w:lang w:val="en-US" w:eastAsia="ko-KR"/>
        </w:rPr>
        <w:t xml:space="preserve">and information delivery method </w:t>
      </w:r>
      <w:r w:rsidRPr="00F43B33">
        <w:rPr>
          <w:rFonts w:eastAsia="Malgun Gothic"/>
          <w:i/>
          <w:iCs/>
          <w:lang w:val="en-US" w:eastAsia="ko-KR"/>
        </w:rPr>
        <w:t>(e.g., bitmap, codepoint) is up to RAN1 decision.</w:t>
      </w:r>
      <w:r w:rsidRPr="00F43B33">
        <w:rPr>
          <w:rFonts w:eastAsia="Malgun Gothic"/>
          <w:b/>
          <w:bCs/>
          <w:i/>
          <w:iCs/>
          <w:lang w:val="en-US" w:eastAsia="ko-KR"/>
        </w:rPr>
        <w:t xml:space="preserve">  </w:t>
      </w:r>
    </w:p>
    <w:p w14:paraId="7460434F" w14:textId="77777777" w:rsidR="00D03528" w:rsidRPr="00C9275F" w:rsidRDefault="00D03528" w:rsidP="001E1CC0">
      <w:pPr>
        <w:pStyle w:val="CommentText"/>
        <w:spacing w:afterLines="50"/>
        <w:jc w:val="left"/>
        <w:rPr>
          <w:rFonts w:eastAsia="Malgun Gothic"/>
          <w:b/>
          <w:bCs/>
          <w:lang w:val="en-US" w:eastAsia="ko-KR"/>
        </w:rPr>
      </w:pPr>
    </w:p>
    <w:p w14:paraId="3B9B4B65" w14:textId="31722433" w:rsidR="001E1CC0" w:rsidRPr="00D03528" w:rsidRDefault="00D03528" w:rsidP="00D03528">
      <w:pPr>
        <w:rPr>
          <w:b/>
          <w:bCs/>
          <w:color w:val="000000"/>
          <w:u w:val="single"/>
        </w:rPr>
      </w:pPr>
      <w:r>
        <w:rPr>
          <w:b/>
          <w:bCs/>
          <w:color w:val="000000"/>
          <w:u w:val="single"/>
        </w:rPr>
        <w:t>Maximum number of subgroups</w:t>
      </w:r>
    </w:p>
    <w:p w14:paraId="6236F97E" w14:textId="77777777" w:rsidR="0015311F" w:rsidRDefault="008D007F" w:rsidP="0015311F">
      <w:pPr>
        <w:rPr>
          <w:rFonts w:eastAsia="Malgun Gothic"/>
          <w:color w:val="000000" w:themeColor="text1"/>
          <w:lang w:eastAsia="ko-KR"/>
        </w:rPr>
      </w:pPr>
      <w:r w:rsidRPr="0015311F">
        <w:rPr>
          <w:rFonts w:eastAsia="Malgun Gothic"/>
          <w:color w:val="000000" w:themeColor="text1"/>
          <w:lang w:eastAsia="ko-KR"/>
        </w:rPr>
        <w:t>RAN2</w:t>
      </w:r>
      <w:r w:rsidR="0015311F">
        <w:rPr>
          <w:rFonts w:eastAsia="Malgun Gothic" w:hint="eastAsia"/>
          <w:color w:val="000000" w:themeColor="text1"/>
          <w:lang w:eastAsia="ko-KR"/>
        </w:rPr>
        <w:t xml:space="preserve"> needs to </w:t>
      </w:r>
      <w:r w:rsidRPr="0015311F">
        <w:rPr>
          <w:rFonts w:eastAsia="Malgun Gothic"/>
          <w:color w:val="000000" w:themeColor="text1"/>
          <w:lang w:eastAsia="ko-KR"/>
        </w:rPr>
        <w:t>consider</w:t>
      </w:r>
      <w:r w:rsidR="001E1CC0" w:rsidRPr="0015311F">
        <w:rPr>
          <w:rFonts w:eastAsia="Malgun Gothic"/>
          <w:color w:val="000000" w:themeColor="text1"/>
          <w:lang w:eastAsia="ko-KR"/>
        </w:rPr>
        <w:t xml:space="preserve"> the m</w:t>
      </w:r>
      <w:r w:rsidRPr="0015311F">
        <w:rPr>
          <w:rFonts w:eastAsia="Malgun Gothic"/>
          <w:color w:val="000000" w:themeColor="text1"/>
          <w:lang w:eastAsia="ko-KR"/>
        </w:rPr>
        <w:t>aximum number of supported subgroups for LP-WUS.</w:t>
      </w:r>
      <w:r w:rsidR="001E1CC0" w:rsidRPr="0015311F">
        <w:rPr>
          <w:rFonts w:eastAsia="Malgun Gothic"/>
          <w:color w:val="000000" w:themeColor="text1"/>
          <w:lang w:eastAsia="ko-KR"/>
        </w:rPr>
        <w:t xml:space="preserve"> </w:t>
      </w:r>
      <w:r w:rsidRPr="0015311F">
        <w:rPr>
          <w:rFonts w:eastAsia="Malgun Gothic"/>
          <w:color w:val="000000" w:themeColor="text1"/>
          <w:lang w:eastAsia="ko-KR"/>
        </w:rPr>
        <w:t xml:space="preserve">As supporting larger number of subgroups achieves better granularity, the larger number of subgroups avoids unnecessary ramp up and paging monitoring. On the other hand, increasing number of subgroups from the maximum number supported by PEI may lead to change of RAN2 specification. </w:t>
      </w:r>
    </w:p>
    <w:p w14:paraId="3EB90B65" w14:textId="35323563" w:rsidR="005D6C3B" w:rsidRPr="0015311F" w:rsidRDefault="008D007F" w:rsidP="0015311F">
      <w:pPr>
        <w:rPr>
          <w:rFonts w:eastAsia="Malgun Gothic"/>
          <w:color w:val="000000" w:themeColor="text1"/>
          <w:lang w:eastAsia="ko-KR"/>
        </w:rPr>
      </w:pPr>
      <w:r w:rsidRPr="0015311F">
        <w:rPr>
          <w:rFonts w:eastAsia="Malgun Gothic"/>
          <w:color w:val="000000" w:themeColor="text1"/>
          <w:lang w:eastAsia="ko-KR"/>
        </w:rPr>
        <w:t>For example, indication of a different number of subgroups (e.g., via system information) and a different subgroup ID should be given to UE for LP-WUS. In addition, if the increased number of subgroups requires increased LP-WUS payload size, the coverage of LP-WUS decreases. Given the situation, support</w:t>
      </w:r>
      <w:r w:rsidR="00F43B33">
        <w:rPr>
          <w:rFonts w:eastAsia="Malgun Gothic" w:hint="eastAsia"/>
          <w:color w:val="000000" w:themeColor="text1"/>
          <w:lang w:eastAsia="ko-KR"/>
        </w:rPr>
        <w:t xml:space="preserve"> up to </w:t>
      </w:r>
      <w:r w:rsidR="001E1CC0" w:rsidRPr="0015311F">
        <w:rPr>
          <w:rFonts w:eastAsia="Malgun Gothic"/>
          <w:color w:val="000000" w:themeColor="text1"/>
          <w:lang w:eastAsia="ko-KR"/>
        </w:rPr>
        <w:t>16 (</w:t>
      </w:r>
      <w:r w:rsidRPr="0015311F">
        <w:rPr>
          <w:rFonts w:eastAsia="Malgun Gothic"/>
          <w:color w:val="000000" w:themeColor="text1"/>
          <w:lang w:eastAsia="ko-KR"/>
        </w:rPr>
        <w:t>more than 8</w:t>
      </w:r>
      <w:r w:rsidR="001E1CC0" w:rsidRPr="0015311F">
        <w:rPr>
          <w:rFonts w:eastAsia="Malgun Gothic"/>
          <w:color w:val="000000" w:themeColor="text1"/>
          <w:lang w:eastAsia="ko-KR"/>
        </w:rPr>
        <w:t>)</w:t>
      </w:r>
      <w:r w:rsidRPr="0015311F">
        <w:rPr>
          <w:rFonts w:eastAsia="Malgun Gothic"/>
          <w:color w:val="000000" w:themeColor="text1"/>
          <w:lang w:eastAsia="ko-KR"/>
        </w:rPr>
        <w:t xml:space="preserve"> subgroups should be considered while maintaining LP-WUS coverage and additional specification impact in RAN2 specification should be minimized.</w:t>
      </w:r>
    </w:p>
    <w:p w14:paraId="2B096189" w14:textId="77777777" w:rsidR="005D6C3B" w:rsidRPr="00F43B33" w:rsidRDefault="005D6C3B" w:rsidP="005D6C3B">
      <w:pPr>
        <w:pStyle w:val="CommentText"/>
        <w:spacing w:afterLines="50"/>
        <w:rPr>
          <w:rFonts w:eastAsia="Malgun Gothic"/>
          <w:i/>
          <w:iCs/>
          <w:lang w:val="en-US" w:eastAsia="ko-KR"/>
        </w:rPr>
      </w:pPr>
      <w:r w:rsidRPr="005D6C3B">
        <w:rPr>
          <w:rFonts w:eastAsia="Malgun Gothic"/>
          <w:b/>
          <w:bCs/>
          <w:i/>
          <w:iCs/>
          <w:lang w:val="en-US" w:eastAsia="ko-KR"/>
        </w:rPr>
        <w:t xml:space="preserve">Proposal 3: </w:t>
      </w:r>
      <w:r w:rsidRPr="00F43B33">
        <w:rPr>
          <w:rFonts w:eastAsia="Malgun Gothic"/>
          <w:i/>
          <w:iCs/>
          <w:lang w:val="en-US" w:eastAsia="ko-KR"/>
        </w:rPr>
        <w:t>Support up to 16 subgroups for LP-WUS.</w:t>
      </w:r>
    </w:p>
    <w:p w14:paraId="1C3F4608" w14:textId="77777777" w:rsidR="00D03528" w:rsidRDefault="00D03528" w:rsidP="00D03528">
      <w:pPr>
        <w:rPr>
          <w:b/>
          <w:bCs/>
          <w:color w:val="000000"/>
          <w:u w:val="single"/>
        </w:rPr>
      </w:pPr>
    </w:p>
    <w:p w14:paraId="5ADA9FD6" w14:textId="44A7AB8B" w:rsidR="00D03528" w:rsidRPr="00D03528" w:rsidRDefault="00D03528" w:rsidP="00725458">
      <w:pPr>
        <w:rPr>
          <w:b/>
          <w:bCs/>
          <w:color w:val="000000"/>
          <w:u w:val="single"/>
        </w:rPr>
      </w:pPr>
      <w:r>
        <w:rPr>
          <w:b/>
          <w:bCs/>
          <w:color w:val="000000"/>
          <w:u w:val="single"/>
        </w:rPr>
        <w:t>LP-WUS reception failure</w:t>
      </w:r>
    </w:p>
    <w:p w14:paraId="2EE4E2DB" w14:textId="26F3A51B" w:rsidR="00FB3CEF" w:rsidRPr="00725458" w:rsidRDefault="005D6C3B" w:rsidP="00725458">
      <w:pPr>
        <w:rPr>
          <w:color w:val="000000" w:themeColor="text1"/>
        </w:rPr>
      </w:pPr>
      <w:r>
        <w:rPr>
          <w:rFonts w:eastAsia="Malgun Gothic" w:hint="eastAsia"/>
          <w:color w:val="000000" w:themeColor="text1"/>
          <w:lang w:eastAsia="ko-KR"/>
        </w:rPr>
        <w:t xml:space="preserve">RAN2 agreed </w:t>
      </w:r>
      <w:r w:rsidR="003707E2">
        <w:rPr>
          <w:rFonts w:eastAsia="Malgun Gothic" w:hint="eastAsia"/>
          <w:color w:val="000000" w:themeColor="text1"/>
          <w:lang w:eastAsia="ko-KR"/>
        </w:rPr>
        <w:t xml:space="preserve">that entry/exit condition for LP-WUS monitoring is configured by SIB. </w:t>
      </w:r>
      <w:r w:rsidR="00FB3CEF" w:rsidRPr="00725458">
        <w:rPr>
          <w:color w:val="000000" w:themeColor="text1"/>
        </w:rPr>
        <w:t xml:space="preserve">To support </w:t>
      </w:r>
      <w:r w:rsidR="00327559" w:rsidRPr="00725458">
        <w:rPr>
          <w:color w:val="000000" w:themeColor="text1"/>
        </w:rPr>
        <w:t>entry/exit conditions for LP-WUS monitoring</w:t>
      </w:r>
      <w:r w:rsidR="00FB3CEF" w:rsidRPr="00725458">
        <w:rPr>
          <w:color w:val="000000" w:themeColor="text1"/>
        </w:rPr>
        <w:t>, the UE is configured with</w:t>
      </w:r>
      <w:r w:rsidR="00236BF5" w:rsidRPr="00725458">
        <w:rPr>
          <w:color w:val="000000" w:themeColor="text1"/>
        </w:rPr>
        <w:t xml:space="preserve"> </w:t>
      </w:r>
      <w:r w:rsidR="00FB3CEF" w:rsidRPr="00725458">
        <w:rPr>
          <w:color w:val="000000" w:themeColor="text1"/>
        </w:rPr>
        <w:t>condition</w:t>
      </w:r>
      <w:r w:rsidR="00236BF5" w:rsidRPr="00725458">
        <w:rPr>
          <w:color w:val="000000" w:themeColor="text1"/>
        </w:rPr>
        <w:t>s</w:t>
      </w:r>
      <w:r w:rsidR="00327559" w:rsidRPr="00725458">
        <w:rPr>
          <w:color w:val="000000" w:themeColor="text1"/>
        </w:rPr>
        <w:t xml:space="preserve">. </w:t>
      </w:r>
      <w:r w:rsidR="00FB3CEF" w:rsidRPr="00725458">
        <w:rPr>
          <w:color w:val="000000" w:themeColor="text1"/>
        </w:rPr>
        <w:t>For example, a threshold of LP-RSRP/LP-RSRQ value of received LP-</w:t>
      </w:r>
      <w:r w:rsidR="007C70DC" w:rsidRPr="00725458">
        <w:rPr>
          <w:color w:val="000000" w:themeColor="text1"/>
        </w:rPr>
        <w:t>S</w:t>
      </w:r>
      <w:r w:rsidR="00FB3CEF" w:rsidRPr="00725458">
        <w:rPr>
          <w:color w:val="000000" w:themeColor="text1"/>
        </w:rPr>
        <w:t>S</w:t>
      </w:r>
      <w:r w:rsidR="00327559" w:rsidRPr="00725458">
        <w:rPr>
          <w:color w:val="000000" w:themeColor="text1"/>
        </w:rPr>
        <w:t xml:space="preserve"> (</w:t>
      </w:r>
      <w:r w:rsidR="00236BF5" w:rsidRPr="00725458">
        <w:rPr>
          <w:color w:val="000000" w:themeColor="text1"/>
        </w:rPr>
        <w:t>e.g., detail threshold value is up</w:t>
      </w:r>
      <w:r w:rsidR="00C9275F">
        <w:rPr>
          <w:rFonts w:eastAsia="Malgun Gothic" w:hint="eastAsia"/>
          <w:color w:val="000000" w:themeColor="text1"/>
          <w:lang w:eastAsia="ko-KR"/>
        </w:rPr>
        <w:t xml:space="preserve"> </w:t>
      </w:r>
      <w:r w:rsidR="00236BF5" w:rsidRPr="00725458">
        <w:rPr>
          <w:color w:val="000000" w:themeColor="text1"/>
        </w:rPr>
        <w:t xml:space="preserve">to </w:t>
      </w:r>
      <w:r w:rsidR="001D4096" w:rsidRPr="00725458">
        <w:rPr>
          <w:color w:val="000000" w:themeColor="text1"/>
        </w:rPr>
        <w:t>RAN1 decision)</w:t>
      </w:r>
      <w:r w:rsidR="00153FA2">
        <w:rPr>
          <w:rFonts w:eastAsia="Malgun Gothic" w:hint="eastAsia"/>
          <w:color w:val="000000" w:themeColor="text1"/>
          <w:lang w:eastAsia="ko-KR"/>
        </w:rPr>
        <w:t xml:space="preserve"> can be configured</w:t>
      </w:r>
      <w:r w:rsidR="00236BF5" w:rsidRPr="00725458">
        <w:rPr>
          <w:color w:val="000000" w:themeColor="text1"/>
        </w:rPr>
        <w:t xml:space="preserve">. </w:t>
      </w:r>
      <w:r w:rsidR="00FB3CEF" w:rsidRPr="00725458">
        <w:rPr>
          <w:color w:val="000000" w:themeColor="text1"/>
        </w:rPr>
        <w:t xml:space="preserve">The satisfied condition (e.g., above the threshold) of </w:t>
      </w:r>
      <w:r w:rsidR="001D4096" w:rsidRPr="00725458">
        <w:rPr>
          <w:color w:val="000000" w:themeColor="text1"/>
        </w:rPr>
        <w:t xml:space="preserve">received </w:t>
      </w:r>
      <w:r w:rsidR="0091303E">
        <w:rPr>
          <w:rFonts w:eastAsia="Malgun Gothic" w:hint="eastAsia"/>
          <w:color w:val="000000" w:themeColor="text1"/>
          <w:lang w:eastAsia="ko-KR"/>
        </w:rPr>
        <w:t>LP-SS</w:t>
      </w:r>
      <w:r w:rsidR="00FB3CEF" w:rsidRPr="00725458">
        <w:rPr>
          <w:color w:val="000000" w:themeColor="text1"/>
        </w:rPr>
        <w:t xml:space="preserve"> can be regarded</w:t>
      </w:r>
      <w:r w:rsidR="001D4096" w:rsidRPr="00725458">
        <w:rPr>
          <w:color w:val="000000" w:themeColor="text1"/>
        </w:rPr>
        <w:t xml:space="preserve"> </w:t>
      </w:r>
      <w:r w:rsidR="0091303E">
        <w:rPr>
          <w:rFonts w:eastAsia="Malgun Gothic" w:hint="eastAsia"/>
          <w:color w:val="000000" w:themeColor="text1"/>
          <w:lang w:eastAsia="ko-KR"/>
        </w:rPr>
        <w:t xml:space="preserve">as </w:t>
      </w:r>
      <w:r w:rsidR="00FB3CEF" w:rsidRPr="00725458">
        <w:rPr>
          <w:color w:val="000000" w:themeColor="text1"/>
        </w:rPr>
        <w:t>successful reception</w:t>
      </w:r>
      <w:r w:rsidR="001D4096" w:rsidRPr="00725458">
        <w:rPr>
          <w:color w:val="000000" w:themeColor="text1"/>
        </w:rPr>
        <w:t xml:space="preserve"> and </w:t>
      </w:r>
      <w:r w:rsidR="0091303E">
        <w:rPr>
          <w:rFonts w:eastAsia="Malgun Gothic" w:hint="eastAsia"/>
          <w:color w:val="000000" w:themeColor="text1"/>
          <w:lang w:eastAsia="ko-KR"/>
        </w:rPr>
        <w:t>the UE can keep monitoring LP-WUS</w:t>
      </w:r>
      <w:r w:rsidR="00FB3CEF" w:rsidRPr="00725458">
        <w:rPr>
          <w:color w:val="000000" w:themeColor="text1"/>
        </w:rPr>
        <w:t>.</w:t>
      </w:r>
      <w:r w:rsidR="001D4096" w:rsidRPr="00725458">
        <w:rPr>
          <w:color w:val="000000" w:themeColor="text1"/>
        </w:rPr>
        <w:t xml:space="preserve"> </w:t>
      </w:r>
      <w:r w:rsidR="00FB3CEF" w:rsidRPr="00725458">
        <w:rPr>
          <w:color w:val="000000" w:themeColor="text1"/>
        </w:rPr>
        <w:t>In contrast, if the condition is not satisfied</w:t>
      </w:r>
      <w:r w:rsidR="0091303E">
        <w:rPr>
          <w:rFonts w:eastAsia="Malgun Gothic" w:hint="eastAsia"/>
          <w:color w:val="000000" w:themeColor="text1"/>
          <w:lang w:eastAsia="ko-KR"/>
        </w:rPr>
        <w:t xml:space="preserve"> by</w:t>
      </w:r>
      <w:r w:rsidR="00236BF5" w:rsidRPr="00725458">
        <w:rPr>
          <w:color w:val="000000" w:themeColor="text1"/>
        </w:rPr>
        <w:t xml:space="preserve"> detecting number of reception failures</w:t>
      </w:r>
      <w:r w:rsidR="0091303E">
        <w:rPr>
          <w:rFonts w:eastAsia="Malgun Gothic" w:hint="eastAsia"/>
          <w:color w:val="000000" w:themeColor="text1"/>
          <w:lang w:eastAsia="ko-KR"/>
        </w:rPr>
        <w:t xml:space="preserve"> (e.g., below the threshold)</w:t>
      </w:r>
      <w:r w:rsidR="00236BF5" w:rsidRPr="00725458">
        <w:rPr>
          <w:color w:val="000000" w:themeColor="text1"/>
        </w:rPr>
        <w:t>, t</w:t>
      </w:r>
      <w:r w:rsidR="00FB3CEF" w:rsidRPr="00725458">
        <w:rPr>
          <w:color w:val="000000" w:themeColor="text1"/>
        </w:rPr>
        <w:t xml:space="preserve">he UE </w:t>
      </w:r>
      <w:r w:rsidR="0035181D" w:rsidRPr="00725458">
        <w:rPr>
          <w:color w:val="000000" w:themeColor="text1"/>
        </w:rPr>
        <w:t>stops LP-WUS monitoring and start</w:t>
      </w:r>
      <w:r w:rsidR="0091303E">
        <w:rPr>
          <w:rFonts w:eastAsia="Malgun Gothic" w:hint="eastAsia"/>
          <w:color w:val="000000" w:themeColor="text1"/>
          <w:lang w:eastAsia="ko-KR"/>
        </w:rPr>
        <w:t>s</w:t>
      </w:r>
      <w:r w:rsidR="0035181D" w:rsidRPr="00725458">
        <w:rPr>
          <w:color w:val="000000" w:themeColor="text1"/>
        </w:rPr>
        <w:t xml:space="preserve"> to monitor the legacy PO</w:t>
      </w:r>
      <w:r w:rsidR="00236BF5" w:rsidRPr="00725458">
        <w:rPr>
          <w:color w:val="000000" w:themeColor="text1"/>
        </w:rPr>
        <w:t>.</w:t>
      </w:r>
    </w:p>
    <w:p w14:paraId="329DC961" w14:textId="47D3F470" w:rsidR="00327559" w:rsidRDefault="00327559" w:rsidP="0091303E">
      <w:pPr>
        <w:overflowPunct/>
        <w:autoSpaceDE/>
        <w:autoSpaceDN/>
        <w:adjustRightInd/>
        <w:spacing w:after="0"/>
        <w:textAlignment w:val="auto"/>
        <w:rPr>
          <w:rFonts w:eastAsia="Malgun Gothic"/>
          <w:i/>
          <w:iCs/>
          <w:lang w:eastAsia="ko-KR"/>
        </w:rPr>
      </w:pPr>
      <w:r w:rsidRPr="00F43B33">
        <w:rPr>
          <w:rFonts w:eastAsia="Malgun Gothic"/>
          <w:b/>
          <w:bCs/>
          <w:i/>
          <w:iCs/>
          <w:lang w:val="en-US" w:eastAsia="ko-KR"/>
        </w:rPr>
        <w:t xml:space="preserve">Proposal </w:t>
      </w:r>
      <w:r w:rsidR="003707E2" w:rsidRPr="00F43B33">
        <w:rPr>
          <w:rFonts w:eastAsia="Malgun Gothic"/>
          <w:b/>
          <w:bCs/>
          <w:i/>
          <w:iCs/>
          <w:lang w:val="en-US" w:eastAsia="ko-KR"/>
        </w:rPr>
        <w:t>4</w:t>
      </w:r>
      <w:r w:rsidRPr="00F43B33">
        <w:rPr>
          <w:rFonts w:eastAsia="Malgun Gothic"/>
          <w:b/>
          <w:bCs/>
          <w:i/>
          <w:iCs/>
          <w:lang w:val="en-US" w:eastAsia="ko-KR"/>
        </w:rPr>
        <w:t xml:space="preserve">: </w:t>
      </w:r>
      <w:r w:rsidR="00F3038B" w:rsidRPr="00F43B33">
        <w:rPr>
          <w:rFonts w:eastAsia="Malgun Gothic"/>
          <w:i/>
          <w:iCs/>
          <w:lang w:eastAsia="ko-KR"/>
        </w:rPr>
        <w:t>For LP-WUS exit condition, support number of LP-WUS reception failures.</w:t>
      </w:r>
    </w:p>
    <w:p w14:paraId="5B2BA993" w14:textId="77777777" w:rsidR="0000051D" w:rsidRDefault="0000051D" w:rsidP="00725458">
      <w:pPr>
        <w:pStyle w:val="CommentText"/>
        <w:spacing w:afterLines="50"/>
        <w:rPr>
          <w:rFonts w:eastAsia="Malgun Gothic"/>
          <w:color w:val="000000" w:themeColor="text1"/>
          <w:lang w:eastAsia="ko-KR"/>
        </w:rPr>
      </w:pPr>
    </w:p>
    <w:p w14:paraId="13284A6D" w14:textId="3E0A584E" w:rsidR="00D03528" w:rsidRPr="00D03528" w:rsidRDefault="00D03528" w:rsidP="00D03528">
      <w:pPr>
        <w:rPr>
          <w:b/>
          <w:bCs/>
          <w:color w:val="000000"/>
          <w:u w:val="single"/>
        </w:rPr>
      </w:pPr>
      <w:r>
        <w:rPr>
          <w:b/>
          <w:bCs/>
          <w:color w:val="000000"/>
          <w:u w:val="single"/>
        </w:rPr>
        <w:t>Measurement both NR-SS and LP-SS</w:t>
      </w:r>
    </w:p>
    <w:p w14:paraId="3CC5EED2" w14:textId="7F74FCCE" w:rsidR="007437CF" w:rsidRPr="00725458" w:rsidRDefault="0059481F" w:rsidP="00725458">
      <w:pPr>
        <w:pStyle w:val="CommentText"/>
        <w:spacing w:afterLines="50"/>
        <w:rPr>
          <w:rFonts w:eastAsia="Malgun Gothic"/>
          <w:i/>
          <w:iCs/>
          <w:lang w:eastAsia="ko-KR"/>
        </w:rPr>
      </w:pPr>
      <w:r w:rsidRPr="00725458">
        <w:rPr>
          <w:color w:val="000000" w:themeColor="text1"/>
        </w:rPr>
        <w:t>While measuring of entry/exit conditions, a UE being capable of OFDM-based LP-WUR can measure both NR-SS (existing SSB) and LP-SS (</w:t>
      </w:r>
      <w:r w:rsidR="004672FF" w:rsidRPr="00725458">
        <w:rPr>
          <w:color w:val="000000" w:themeColor="text1"/>
        </w:rPr>
        <w:t xml:space="preserve">i.e., </w:t>
      </w:r>
      <w:r w:rsidRPr="00725458">
        <w:rPr>
          <w:color w:val="000000" w:themeColor="text1"/>
        </w:rPr>
        <w:t xml:space="preserve">if supported) simultaneously. The measured values can be used for the decision of entry/exit condition. Since </w:t>
      </w:r>
      <w:r w:rsidR="006342E4" w:rsidRPr="00725458">
        <w:rPr>
          <w:color w:val="000000" w:themeColor="text1"/>
        </w:rPr>
        <w:t xml:space="preserve">the </w:t>
      </w:r>
      <w:r w:rsidRPr="00725458">
        <w:rPr>
          <w:color w:val="000000" w:themeColor="text1"/>
        </w:rPr>
        <w:t>qualities of NR-SS and LP-SS are different metrics (e.g., RSRP and LP-RSRP, respectively)</w:t>
      </w:r>
      <w:r w:rsidR="007C70DC">
        <w:rPr>
          <w:rFonts w:eastAsia="Malgun Gothic" w:hint="eastAsia"/>
          <w:color w:val="000000" w:themeColor="text1"/>
          <w:lang w:eastAsia="ko-KR"/>
        </w:rPr>
        <w:t>,</w:t>
      </w:r>
      <w:r w:rsidR="00D622A2" w:rsidRPr="00725458">
        <w:rPr>
          <w:color w:val="000000" w:themeColor="text1"/>
        </w:rPr>
        <w:t xml:space="preserve"> </w:t>
      </w:r>
      <w:r w:rsidRPr="00725458">
        <w:rPr>
          <w:color w:val="000000" w:themeColor="text1"/>
        </w:rPr>
        <w:t xml:space="preserve">RAN2 should discuss how to use the different metrics for the decisions. For example, using the higher </w:t>
      </w:r>
      <w:r w:rsidR="0091303E">
        <w:rPr>
          <w:rFonts w:eastAsia="Malgun Gothic" w:hint="eastAsia"/>
          <w:color w:val="000000" w:themeColor="text1"/>
          <w:lang w:eastAsia="ko-KR"/>
        </w:rPr>
        <w:t>quality</w:t>
      </w:r>
      <w:r w:rsidRPr="00725458">
        <w:rPr>
          <w:color w:val="000000" w:themeColor="text1"/>
        </w:rPr>
        <w:t xml:space="preserve"> or combined </w:t>
      </w:r>
      <w:r w:rsidR="0091303E">
        <w:rPr>
          <w:rFonts w:eastAsia="Malgun Gothic" w:hint="eastAsia"/>
          <w:color w:val="000000" w:themeColor="text1"/>
          <w:lang w:eastAsia="ko-KR"/>
        </w:rPr>
        <w:t>quality</w:t>
      </w:r>
      <w:r w:rsidRPr="00725458">
        <w:rPr>
          <w:color w:val="000000" w:themeColor="text1"/>
        </w:rPr>
        <w:t>.</w:t>
      </w:r>
      <w:r>
        <w:rPr>
          <w:rFonts w:eastAsia="CIDFont+F3" w:cs="Arial"/>
        </w:rPr>
        <w:t xml:space="preserve"> </w:t>
      </w:r>
    </w:p>
    <w:p w14:paraId="7BF95A24" w14:textId="237B946B" w:rsidR="003707E2" w:rsidRDefault="00F3038B" w:rsidP="00D03528">
      <w:pPr>
        <w:pStyle w:val="CommentText"/>
        <w:spacing w:afterLines="50"/>
        <w:rPr>
          <w:b/>
          <w:bCs/>
          <w:i/>
          <w:iCs/>
          <w:lang w:val="en-US"/>
        </w:rPr>
      </w:pPr>
      <w:r w:rsidRPr="00F43B33">
        <w:rPr>
          <w:b/>
          <w:bCs/>
          <w:i/>
          <w:iCs/>
          <w:lang w:val="en-US"/>
        </w:rPr>
        <w:t>Proposal 5:</w:t>
      </w:r>
      <w:r w:rsidRPr="00F3038B">
        <w:rPr>
          <w:b/>
          <w:bCs/>
          <w:lang w:val="en-US"/>
        </w:rPr>
        <w:t xml:space="preserve"> </w:t>
      </w:r>
      <w:r w:rsidRPr="00F43B33">
        <w:rPr>
          <w:i/>
          <w:iCs/>
          <w:lang w:val="en-US"/>
        </w:rPr>
        <w:t>For OFDM-based WUS, support measuring both NR-SS and LP-SS quality measurement for entry/exit conditions of LP-WUS monitoring. How to use two different metrics (e.g., NR-SS and LP-SS) for decision is further discussed.</w:t>
      </w:r>
    </w:p>
    <w:p w14:paraId="3FF3C304" w14:textId="77777777" w:rsidR="00D03528" w:rsidRPr="00C9275F" w:rsidRDefault="00D03528" w:rsidP="00D03528">
      <w:pPr>
        <w:pStyle w:val="CommentText"/>
        <w:spacing w:afterLines="50"/>
        <w:rPr>
          <w:b/>
          <w:bCs/>
          <w:lang w:val="en-US"/>
        </w:rPr>
      </w:pPr>
    </w:p>
    <w:p w14:paraId="04E95768" w14:textId="0EF3366C" w:rsidR="00D03528" w:rsidRPr="00D03528" w:rsidRDefault="00D03528" w:rsidP="00D03528">
      <w:pPr>
        <w:rPr>
          <w:b/>
          <w:bCs/>
          <w:color w:val="000000"/>
          <w:u w:val="single"/>
        </w:rPr>
      </w:pPr>
      <w:r>
        <w:rPr>
          <w:b/>
          <w:bCs/>
          <w:color w:val="000000"/>
          <w:u w:val="single"/>
        </w:rPr>
        <w:lastRenderedPageBreak/>
        <w:t xml:space="preserve">Information on </w:t>
      </w:r>
      <w:proofErr w:type="spellStart"/>
      <w:r>
        <w:rPr>
          <w:b/>
          <w:bCs/>
          <w:color w:val="000000"/>
          <w:u w:val="single"/>
        </w:rPr>
        <w:t>neighboring</w:t>
      </w:r>
      <w:proofErr w:type="spellEnd"/>
      <w:r>
        <w:rPr>
          <w:b/>
          <w:bCs/>
          <w:color w:val="000000"/>
          <w:u w:val="single"/>
        </w:rPr>
        <w:t xml:space="preserve"> cells</w:t>
      </w:r>
    </w:p>
    <w:p w14:paraId="12AD5574" w14:textId="47BD1C78" w:rsidR="003707E2" w:rsidRPr="00920B15" w:rsidRDefault="001E1CC0" w:rsidP="0015311F">
      <w:pPr>
        <w:pStyle w:val="CommentText"/>
        <w:spacing w:afterLines="50"/>
        <w:rPr>
          <w:rFonts w:eastAsia="Malgun Gothic"/>
          <w:color w:val="000000" w:themeColor="text1"/>
          <w:lang w:eastAsia="ko-KR"/>
        </w:rPr>
      </w:pPr>
      <w:r w:rsidRPr="0015311F">
        <w:rPr>
          <w:color w:val="000000" w:themeColor="text1"/>
        </w:rPr>
        <w:t xml:space="preserve">According to the evaluation results from the </w:t>
      </w:r>
      <w:r w:rsidR="00C9275F">
        <w:rPr>
          <w:rFonts w:eastAsia="Malgun Gothic" w:hint="eastAsia"/>
          <w:color w:val="000000" w:themeColor="text1"/>
          <w:lang w:eastAsia="ko-KR"/>
        </w:rPr>
        <w:t>TR</w:t>
      </w:r>
      <w:r w:rsidRPr="0015311F">
        <w:rPr>
          <w:color w:val="000000" w:themeColor="text1"/>
        </w:rPr>
        <w:t xml:space="preserve"> [</w:t>
      </w:r>
      <w:r w:rsidR="0015311F">
        <w:rPr>
          <w:rFonts w:eastAsia="Malgun Gothic" w:hint="eastAsia"/>
          <w:color w:val="000000" w:themeColor="text1"/>
          <w:lang w:eastAsia="ko-KR"/>
        </w:rPr>
        <w:t>4</w:t>
      </w:r>
      <w:r w:rsidRPr="0015311F">
        <w:rPr>
          <w:color w:val="000000" w:themeColor="text1"/>
        </w:rPr>
        <w:t>], it is obvious that offloading RRM measurement from MR to LP-WUS is essential to avoid frequent wake up of MR from ultra deep sleep and achieve power saving gain from LP-WUS.</w:t>
      </w:r>
      <w:r w:rsidR="00920B15">
        <w:rPr>
          <w:rFonts w:eastAsia="Malgun Gothic" w:hint="eastAsia"/>
          <w:color w:val="000000" w:themeColor="text1"/>
          <w:lang w:eastAsia="ko-KR"/>
        </w:rPr>
        <w:t xml:space="preserve"> </w:t>
      </w:r>
      <w:r w:rsidRPr="0015311F">
        <w:rPr>
          <w:color w:val="000000" w:themeColor="text1"/>
        </w:rPr>
        <w:t xml:space="preserve">Considering limited capacity of LP-WUR and reduced power consumption, providing information on </w:t>
      </w:r>
      <w:proofErr w:type="spellStart"/>
      <w:r w:rsidRPr="0015311F">
        <w:rPr>
          <w:color w:val="000000" w:themeColor="text1"/>
        </w:rPr>
        <w:t>neighboring</w:t>
      </w:r>
      <w:proofErr w:type="spellEnd"/>
      <w:r w:rsidRPr="0015311F">
        <w:rPr>
          <w:color w:val="000000" w:themeColor="text1"/>
        </w:rPr>
        <w:t xml:space="preserve"> cells </w:t>
      </w:r>
      <w:r w:rsidR="00F3038B" w:rsidRPr="0015311F">
        <w:rPr>
          <w:rFonts w:hint="eastAsia"/>
          <w:color w:val="000000" w:themeColor="text1"/>
        </w:rPr>
        <w:t xml:space="preserve">(e.g., whether to provide LP-WUS related configuration) </w:t>
      </w:r>
      <w:r w:rsidRPr="0015311F">
        <w:rPr>
          <w:color w:val="000000" w:themeColor="text1"/>
        </w:rPr>
        <w:t>should be considered for LP-WUR based RRM measurement.</w:t>
      </w:r>
      <w:r w:rsidR="00920B15">
        <w:rPr>
          <w:rFonts w:eastAsia="Malgun Gothic" w:hint="eastAsia"/>
          <w:color w:val="000000" w:themeColor="text1"/>
          <w:lang w:eastAsia="ko-KR"/>
        </w:rPr>
        <w:t xml:space="preserve"> Also, this information may be </w:t>
      </w:r>
      <w:r w:rsidR="00920B15">
        <w:rPr>
          <w:rFonts w:eastAsia="Malgun Gothic"/>
          <w:color w:val="000000" w:themeColor="text1"/>
          <w:lang w:eastAsia="ko-KR"/>
        </w:rPr>
        <w:t>beneficial</w:t>
      </w:r>
      <w:r w:rsidR="00920B15">
        <w:rPr>
          <w:rFonts w:eastAsia="Malgun Gothic" w:hint="eastAsia"/>
          <w:color w:val="000000" w:themeColor="text1"/>
          <w:lang w:eastAsia="ko-KR"/>
        </w:rPr>
        <w:t xml:space="preserve"> that the UE can (re-)select cell with supporting LP-WUS configuration while performing the cell (re-)selection procedure.</w:t>
      </w:r>
    </w:p>
    <w:p w14:paraId="71150AE4" w14:textId="63607AC0" w:rsidR="003707E2" w:rsidRPr="00F43B33" w:rsidRDefault="003707E2" w:rsidP="0091303E">
      <w:pPr>
        <w:pStyle w:val="CommentText"/>
        <w:spacing w:afterLines="50"/>
        <w:rPr>
          <w:rFonts w:eastAsia="Malgun Gothic"/>
          <w:i/>
          <w:iCs/>
          <w:lang w:eastAsia="ko-KR"/>
        </w:rPr>
      </w:pPr>
      <w:r w:rsidRPr="003707E2">
        <w:rPr>
          <w:rFonts w:eastAsia="Malgun Gothic"/>
          <w:b/>
          <w:bCs/>
          <w:i/>
          <w:iCs/>
          <w:lang w:eastAsia="ko-KR"/>
        </w:rPr>
        <w:t>Proposal 6:</w:t>
      </w:r>
      <w:r w:rsidRPr="003707E2">
        <w:rPr>
          <w:rFonts w:eastAsia="Malgun Gothic"/>
          <w:i/>
          <w:iCs/>
          <w:lang w:eastAsia="ko-KR"/>
        </w:rPr>
        <w:t xml:space="preserve"> Information on </w:t>
      </w:r>
      <w:proofErr w:type="spellStart"/>
      <w:r w:rsidRPr="003707E2">
        <w:rPr>
          <w:rFonts w:eastAsia="Malgun Gothic"/>
          <w:i/>
          <w:iCs/>
          <w:lang w:eastAsia="ko-KR"/>
        </w:rPr>
        <w:t>neighboring</w:t>
      </w:r>
      <w:proofErr w:type="spellEnd"/>
      <w:r w:rsidRPr="003707E2">
        <w:rPr>
          <w:rFonts w:eastAsia="Malgun Gothic"/>
          <w:i/>
          <w:iCs/>
          <w:lang w:eastAsia="ko-KR"/>
        </w:rPr>
        <w:t xml:space="preserve"> cells should be supported in LP-WUS.</w:t>
      </w:r>
    </w:p>
    <w:p w14:paraId="3E009109" w14:textId="77777777" w:rsidR="00401A09" w:rsidRDefault="00401A09" w:rsidP="00401A09">
      <w:pPr>
        <w:pStyle w:val="Heading1"/>
      </w:pPr>
      <w:r>
        <w:t xml:space="preserve">3. </w:t>
      </w:r>
      <w:r w:rsidRPr="002C542E">
        <w:t>Conclusion</w:t>
      </w:r>
    </w:p>
    <w:p w14:paraId="36C8ED4C" w14:textId="77777777" w:rsidR="00401A09" w:rsidRDefault="00401A09" w:rsidP="00401A09">
      <w:pPr>
        <w:tabs>
          <w:tab w:val="left" w:pos="0"/>
        </w:tabs>
      </w:pPr>
      <w:r w:rsidRPr="00744F35">
        <w:rPr>
          <w:rFonts w:cs="Arial"/>
        </w:rPr>
        <w:t xml:space="preserve">In this contribution, </w:t>
      </w:r>
      <w:r w:rsidRPr="00744F35">
        <w:t xml:space="preserve">the following </w:t>
      </w:r>
      <w:r>
        <w:t>proposals</w:t>
      </w:r>
      <w:r w:rsidRPr="00744F35">
        <w:t xml:space="preserve"> were made:</w:t>
      </w:r>
    </w:p>
    <w:p w14:paraId="21718107" w14:textId="77777777" w:rsidR="00F3038B" w:rsidRPr="00F43B33" w:rsidRDefault="00F3038B" w:rsidP="0091303E">
      <w:pPr>
        <w:pStyle w:val="CommentText"/>
        <w:spacing w:afterLines="50"/>
        <w:rPr>
          <w:rFonts w:eastAsia="Malgun Gothic"/>
          <w:b/>
          <w:bCs/>
          <w:i/>
          <w:iCs/>
          <w:lang w:val="en-US" w:eastAsia="ko-KR"/>
        </w:rPr>
      </w:pPr>
      <w:r w:rsidRPr="00F43B33">
        <w:rPr>
          <w:rFonts w:eastAsia="Malgun Gothic"/>
          <w:b/>
          <w:bCs/>
          <w:i/>
          <w:iCs/>
          <w:lang w:val="en-US" w:eastAsia="ko-KR"/>
        </w:rPr>
        <w:t xml:space="preserve">Proposal 1: </w:t>
      </w:r>
      <w:r w:rsidRPr="00F43B33">
        <w:rPr>
          <w:rFonts w:eastAsia="Malgun Gothic"/>
          <w:i/>
          <w:iCs/>
          <w:lang w:val="en-US" w:eastAsia="ko-KR"/>
        </w:rPr>
        <w:t>Support LP-WUS configuration via system information (e.g., cell-specific). Do not support dedicated LP-WUS configuration</w:t>
      </w:r>
    </w:p>
    <w:p w14:paraId="1A6F9C0C" w14:textId="180FFA46" w:rsidR="00F3038B" w:rsidRPr="00F43B33" w:rsidRDefault="00F3038B" w:rsidP="0091303E">
      <w:pPr>
        <w:pStyle w:val="CommentText"/>
        <w:spacing w:afterLines="50"/>
        <w:rPr>
          <w:rFonts w:eastAsia="Malgun Gothic"/>
          <w:b/>
          <w:bCs/>
          <w:i/>
          <w:iCs/>
          <w:lang w:val="en-US" w:eastAsia="ko-KR"/>
        </w:rPr>
      </w:pPr>
      <w:r w:rsidRPr="00F43B33">
        <w:rPr>
          <w:rFonts w:eastAsia="Malgun Gothic"/>
          <w:b/>
          <w:bCs/>
          <w:i/>
          <w:iCs/>
          <w:lang w:val="en-US" w:eastAsia="ko-KR"/>
        </w:rPr>
        <w:t xml:space="preserve">Proposal 2: </w:t>
      </w:r>
      <w:r w:rsidRPr="00F43B33">
        <w:rPr>
          <w:rFonts w:eastAsia="Malgun Gothic"/>
          <w:i/>
          <w:iCs/>
          <w:lang w:val="en-US" w:eastAsia="ko-KR"/>
        </w:rPr>
        <w:t>For PEI based subgrouping, detailed LP-WUS information</w:t>
      </w:r>
      <w:r w:rsidR="0091303E">
        <w:rPr>
          <w:rFonts w:eastAsia="Malgun Gothic" w:hint="eastAsia"/>
          <w:i/>
          <w:iCs/>
          <w:lang w:val="en-US" w:eastAsia="ko-KR"/>
        </w:rPr>
        <w:t xml:space="preserve"> and information delivery method</w:t>
      </w:r>
      <w:r w:rsidRPr="00F43B33">
        <w:rPr>
          <w:rFonts w:eastAsia="Malgun Gothic"/>
          <w:i/>
          <w:iCs/>
          <w:lang w:val="en-US" w:eastAsia="ko-KR"/>
        </w:rPr>
        <w:t xml:space="preserve"> (e.g., bitmap, codepoint) is up to RAN1 decision.</w:t>
      </w:r>
      <w:r w:rsidRPr="00F43B33">
        <w:rPr>
          <w:rFonts w:eastAsia="Malgun Gothic"/>
          <w:b/>
          <w:bCs/>
          <w:i/>
          <w:iCs/>
          <w:lang w:val="en-US" w:eastAsia="ko-KR"/>
        </w:rPr>
        <w:t xml:space="preserve">  </w:t>
      </w:r>
    </w:p>
    <w:p w14:paraId="46C23C2B" w14:textId="77777777" w:rsidR="00F3038B" w:rsidRPr="00F43B33" w:rsidRDefault="00F3038B" w:rsidP="0091303E">
      <w:pPr>
        <w:pStyle w:val="CommentText"/>
        <w:spacing w:afterLines="50"/>
        <w:rPr>
          <w:rFonts w:eastAsia="Malgun Gothic"/>
          <w:b/>
          <w:bCs/>
          <w:i/>
          <w:iCs/>
          <w:lang w:val="en-US" w:eastAsia="ko-KR"/>
        </w:rPr>
      </w:pPr>
      <w:r w:rsidRPr="00F43B33">
        <w:rPr>
          <w:rFonts w:eastAsia="Malgun Gothic"/>
          <w:b/>
          <w:bCs/>
          <w:i/>
          <w:iCs/>
          <w:lang w:val="en-US" w:eastAsia="ko-KR"/>
        </w:rPr>
        <w:t xml:space="preserve">Proposal 3: </w:t>
      </w:r>
      <w:r w:rsidRPr="00F43B33">
        <w:rPr>
          <w:rFonts w:eastAsia="Malgun Gothic"/>
          <w:i/>
          <w:iCs/>
          <w:lang w:val="en-US" w:eastAsia="ko-KR"/>
        </w:rPr>
        <w:t>Support up to 16 subgroups for LP-WUS.</w:t>
      </w:r>
    </w:p>
    <w:p w14:paraId="6EE68591" w14:textId="436050AC" w:rsidR="00F3038B" w:rsidRPr="00F43B33" w:rsidRDefault="00F3038B" w:rsidP="0091303E">
      <w:pPr>
        <w:pStyle w:val="CommentText"/>
        <w:spacing w:afterLines="50"/>
        <w:rPr>
          <w:rFonts w:eastAsia="Malgun Gothic"/>
          <w:b/>
          <w:bCs/>
          <w:i/>
          <w:iCs/>
          <w:lang w:val="en-US" w:eastAsia="ko-KR"/>
        </w:rPr>
      </w:pPr>
      <w:r w:rsidRPr="00F43B33">
        <w:rPr>
          <w:rFonts w:eastAsia="Malgun Gothic"/>
          <w:b/>
          <w:bCs/>
          <w:i/>
          <w:iCs/>
          <w:lang w:val="en-US" w:eastAsia="ko-KR"/>
        </w:rPr>
        <w:t xml:space="preserve">Proposal </w:t>
      </w:r>
      <w:r w:rsidRPr="00F43B33">
        <w:rPr>
          <w:rFonts w:eastAsia="Malgun Gothic" w:hint="eastAsia"/>
          <w:b/>
          <w:bCs/>
          <w:i/>
          <w:iCs/>
          <w:lang w:val="en-US" w:eastAsia="ko-KR"/>
        </w:rPr>
        <w:t>4</w:t>
      </w:r>
      <w:r w:rsidRPr="00F43B33">
        <w:rPr>
          <w:rFonts w:eastAsia="Malgun Gothic"/>
          <w:b/>
          <w:bCs/>
          <w:i/>
          <w:iCs/>
          <w:lang w:val="en-US" w:eastAsia="ko-KR"/>
        </w:rPr>
        <w:t xml:space="preserve">: </w:t>
      </w:r>
      <w:r w:rsidRPr="00F43B33">
        <w:rPr>
          <w:rFonts w:eastAsia="Malgun Gothic"/>
          <w:i/>
          <w:iCs/>
          <w:lang w:val="en-US" w:eastAsia="ko-KR"/>
        </w:rPr>
        <w:t>For LP-WUS exit condition, support number of LP-WUS reception failures.</w:t>
      </w:r>
    </w:p>
    <w:p w14:paraId="09462211" w14:textId="067C7022" w:rsidR="00F3038B" w:rsidRPr="00F43B33" w:rsidRDefault="00F3038B" w:rsidP="0091303E">
      <w:pPr>
        <w:pStyle w:val="CommentText"/>
        <w:spacing w:afterLines="50"/>
        <w:rPr>
          <w:rFonts w:eastAsia="Malgun Gothic"/>
          <w:b/>
          <w:bCs/>
          <w:i/>
          <w:iCs/>
          <w:lang w:val="en-US" w:eastAsia="ko-KR"/>
        </w:rPr>
      </w:pPr>
      <w:r w:rsidRPr="00F43B33">
        <w:rPr>
          <w:rFonts w:eastAsia="Malgun Gothic"/>
          <w:b/>
          <w:bCs/>
          <w:i/>
          <w:iCs/>
          <w:lang w:val="en-US" w:eastAsia="ko-KR"/>
        </w:rPr>
        <w:t xml:space="preserve">Proposal 5: </w:t>
      </w:r>
      <w:r w:rsidRPr="00F43B33">
        <w:rPr>
          <w:rFonts w:eastAsia="Malgun Gothic"/>
          <w:i/>
          <w:iCs/>
          <w:lang w:val="en-US" w:eastAsia="ko-KR"/>
        </w:rPr>
        <w:t>For OFDM-based WUS, support measuring both NR-SS and LP-SS quality measurement for entry/exit conditions of LP-WUS monitoring. How to use two different metrics (e.g., NR-SS and LP-SS) for decision is further discussed.</w:t>
      </w:r>
    </w:p>
    <w:p w14:paraId="629592FB" w14:textId="77777777" w:rsidR="00F3038B" w:rsidRPr="00F43B33" w:rsidRDefault="00F3038B" w:rsidP="0091303E">
      <w:pPr>
        <w:pStyle w:val="CommentText"/>
        <w:spacing w:afterLines="50"/>
        <w:rPr>
          <w:rFonts w:eastAsia="Malgun Gothic"/>
          <w:b/>
          <w:bCs/>
          <w:i/>
          <w:iCs/>
          <w:lang w:val="en-US" w:eastAsia="ko-KR"/>
        </w:rPr>
      </w:pPr>
      <w:r w:rsidRPr="00F43B33">
        <w:rPr>
          <w:rFonts w:eastAsia="Malgun Gothic"/>
          <w:b/>
          <w:bCs/>
          <w:i/>
          <w:iCs/>
          <w:lang w:val="en-US" w:eastAsia="ko-KR"/>
        </w:rPr>
        <w:t xml:space="preserve">Proposal 6: </w:t>
      </w:r>
      <w:r w:rsidRPr="00F43B33">
        <w:rPr>
          <w:rFonts w:eastAsia="Malgun Gothic"/>
          <w:i/>
          <w:iCs/>
          <w:lang w:val="en-US" w:eastAsia="ko-KR"/>
        </w:rPr>
        <w:t>Information on neighboring cells should be supported in LP-WUS</w:t>
      </w:r>
      <w:r w:rsidRPr="00F43B33">
        <w:rPr>
          <w:rFonts w:eastAsia="Malgun Gothic"/>
          <w:b/>
          <w:bCs/>
          <w:i/>
          <w:iCs/>
          <w:lang w:val="en-US" w:eastAsia="ko-KR"/>
        </w:rPr>
        <w:t>.</w:t>
      </w:r>
    </w:p>
    <w:p w14:paraId="16F38A03" w14:textId="77777777" w:rsidR="00401A09" w:rsidRDefault="00401A09" w:rsidP="00401A09">
      <w:pPr>
        <w:pStyle w:val="Heading1"/>
      </w:pPr>
      <w:r>
        <w:t xml:space="preserve">4. </w:t>
      </w:r>
      <w:r w:rsidRPr="002C542E">
        <w:t>References</w:t>
      </w:r>
    </w:p>
    <w:p w14:paraId="133BC049" w14:textId="1C487B21" w:rsidR="00956FB9" w:rsidRPr="002442B7" w:rsidRDefault="00956FB9" w:rsidP="00401A09">
      <w:pPr>
        <w:ind w:left="426" w:hanging="426"/>
        <w:rPr>
          <w:rFonts w:eastAsia="Malgun Gothic"/>
          <w:color w:val="000000" w:themeColor="text1"/>
          <w:lang w:eastAsia="ko-KR"/>
        </w:rPr>
      </w:pPr>
      <w:r>
        <w:rPr>
          <w:rFonts w:eastAsia="Malgun Gothic" w:hint="eastAsia"/>
          <w:color w:val="000000" w:themeColor="text1"/>
          <w:lang w:eastAsia="ko-KR"/>
        </w:rPr>
        <w:t xml:space="preserve">[1] </w:t>
      </w:r>
      <w:r w:rsidR="0066035E" w:rsidRPr="00B744E8">
        <w:rPr>
          <w:rFonts w:eastAsia="SimSun" w:cs="Arial"/>
          <w:color w:val="000000"/>
        </w:rPr>
        <w:t>Chairman’s notes, 3GPP TSG RAN WG</w:t>
      </w:r>
      <w:r w:rsidR="0066035E">
        <w:rPr>
          <w:rFonts w:eastAsia="Malgun Gothic" w:cs="Arial" w:hint="eastAsia"/>
          <w:color w:val="000000"/>
          <w:lang w:eastAsia="ko-KR"/>
        </w:rPr>
        <w:t>2</w:t>
      </w:r>
      <w:r w:rsidR="0066035E" w:rsidRPr="00B744E8">
        <w:rPr>
          <w:rFonts w:eastAsia="SimSun" w:cs="Arial"/>
          <w:color w:val="000000"/>
        </w:rPr>
        <w:t xml:space="preserve"> #1</w:t>
      </w:r>
      <w:r w:rsidR="0066035E">
        <w:rPr>
          <w:rFonts w:eastAsia="Malgun Gothic" w:cs="Arial" w:hint="eastAsia"/>
          <w:color w:val="000000"/>
          <w:lang w:eastAsia="ko-KR"/>
        </w:rPr>
        <w:t>2</w:t>
      </w:r>
      <w:r w:rsidR="00497A0A">
        <w:rPr>
          <w:rFonts w:eastAsia="Malgun Gothic" w:cs="Arial" w:hint="eastAsia"/>
          <w:color w:val="000000"/>
          <w:lang w:eastAsia="ko-KR"/>
        </w:rPr>
        <w:t>6</w:t>
      </w:r>
      <w:r w:rsidR="002442B7">
        <w:rPr>
          <w:rFonts w:eastAsia="Malgun Gothic" w:cs="Arial" w:hint="eastAsia"/>
          <w:color w:val="000000"/>
          <w:lang w:eastAsia="ko-KR"/>
        </w:rPr>
        <w:t>.</w:t>
      </w:r>
    </w:p>
    <w:p w14:paraId="2E9A86D4" w14:textId="607EF416" w:rsidR="00401A09" w:rsidRDefault="00401A09" w:rsidP="00401A09">
      <w:pPr>
        <w:ind w:left="426" w:hanging="426"/>
      </w:pPr>
      <w:r>
        <w:t xml:space="preserve">[2] </w:t>
      </w:r>
      <w:r w:rsidR="0066035E" w:rsidRPr="00B744E8">
        <w:rPr>
          <w:rFonts w:eastAsia="SimSun" w:cs="Arial"/>
          <w:color w:val="000000"/>
        </w:rPr>
        <w:t>Chairman’s notes, 3GPP TSG RAN WG1 #116</w:t>
      </w:r>
      <w:r w:rsidR="0066035E">
        <w:rPr>
          <w:rFonts w:eastAsia="SimSun" w:cs="Arial"/>
          <w:color w:val="000000"/>
        </w:rPr>
        <w:t>-bis</w:t>
      </w:r>
      <w:r w:rsidR="002442B7">
        <w:rPr>
          <w:rFonts w:eastAsia="Malgun Gothic" w:cs="Arial" w:hint="eastAsia"/>
          <w:color w:val="000000"/>
          <w:lang w:eastAsia="ko-KR"/>
        </w:rPr>
        <w:t>.</w:t>
      </w:r>
      <w:r w:rsidR="0066035E" w:rsidDel="0066035E">
        <w:t xml:space="preserve"> </w:t>
      </w:r>
    </w:p>
    <w:p w14:paraId="69B183D0" w14:textId="64166136" w:rsidR="003D55CE" w:rsidRDefault="00A74109" w:rsidP="00401A09">
      <w:pPr>
        <w:ind w:left="426" w:hanging="426"/>
        <w:rPr>
          <w:rFonts w:eastAsia="Malgun Gothic"/>
          <w:color w:val="000000" w:themeColor="text1"/>
          <w:lang w:eastAsia="ko-KR"/>
        </w:rPr>
      </w:pPr>
      <w:r w:rsidRPr="00A74109">
        <w:rPr>
          <w:color w:val="000000" w:themeColor="text1"/>
        </w:rPr>
        <w:t>[</w:t>
      </w:r>
      <w:r w:rsidR="00695C11">
        <w:rPr>
          <w:rFonts w:eastAsia="Malgun Gothic" w:hint="eastAsia"/>
          <w:color w:val="000000" w:themeColor="text1"/>
          <w:lang w:eastAsia="ko-KR"/>
        </w:rPr>
        <w:t>3</w:t>
      </w:r>
      <w:r w:rsidRPr="00A74109">
        <w:rPr>
          <w:color w:val="000000" w:themeColor="text1"/>
        </w:rPr>
        <w:t xml:space="preserve">] </w:t>
      </w:r>
      <w:r w:rsidR="00A51DDA">
        <w:rPr>
          <w:color w:val="000000" w:themeColor="text1"/>
        </w:rPr>
        <w:t>3GPP 38.304, NR User Equipment (UE) procedures in idle mode and RRC inactive state.</w:t>
      </w:r>
    </w:p>
    <w:p w14:paraId="114B93C1" w14:textId="3958E97A" w:rsidR="00F3038B" w:rsidRPr="00F43B33" w:rsidRDefault="00F3038B" w:rsidP="00F43B33">
      <w:pPr>
        <w:overflowPunct/>
        <w:autoSpaceDE/>
        <w:autoSpaceDN/>
        <w:adjustRightInd/>
        <w:spacing w:after="80" w:line="259" w:lineRule="auto"/>
        <w:textAlignment w:val="auto"/>
        <w:rPr>
          <w:rFonts w:eastAsia="SimSun" w:cs="Arial"/>
          <w:color w:val="000000"/>
        </w:rPr>
      </w:pPr>
      <w:r w:rsidRPr="00F3038B">
        <w:rPr>
          <w:rFonts w:eastAsia="Malgun Gothic" w:hint="eastAsia"/>
          <w:color w:val="000000" w:themeColor="text1"/>
          <w:lang w:eastAsia="ko-KR"/>
        </w:rPr>
        <w:t xml:space="preserve">[4] </w:t>
      </w:r>
      <w:r w:rsidRPr="00F43B33">
        <w:rPr>
          <w:rFonts w:eastAsia="SimSun" w:cs="Arial"/>
          <w:color w:val="000000"/>
        </w:rPr>
        <w:t xml:space="preserve">TR 38.869 V2.0.0 (2023-12), “Study on </w:t>
      </w:r>
      <w:proofErr w:type="gramStart"/>
      <w:r w:rsidRPr="00F43B33">
        <w:rPr>
          <w:rFonts w:eastAsia="SimSun" w:cs="Arial"/>
          <w:color w:val="000000"/>
        </w:rPr>
        <w:t>low-power</w:t>
      </w:r>
      <w:proofErr w:type="gramEnd"/>
      <w:r w:rsidRPr="00F43B33">
        <w:rPr>
          <w:rFonts w:eastAsia="SimSun" w:cs="Arial"/>
          <w:color w:val="000000"/>
        </w:rPr>
        <w:t xml:space="preserve"> wake up signal and receiver for NR (Release 18)”</w:t>
      </w:r>
      <w:r w:rsidR="00BB7C9A">
        <w:rPr>
          <w:rFonts w:eastAsia="SimSun" w:cs="Arial"/>
          <w:color w:val="000000"/>
        </w:rPr>
        <w:t>.</w:t>
      </w:r>
    </w:p>
    <w:p w14:paraId="31B0B177" w14:textId="1B70040B" w:rsidR="00F3038B" w:rsidRPr="00F43B33" w:rsidRDefault="00F3038B" w:rsidP="00401A09">
      <w:pPr>
        <w:ind w:left="426" w:hanging="426"/>
        <w:rPr>
          <w:rFonts w:eastAsia="Malgun Gothic"/>
          <w:color w:val="000000" w:themeColor="text1"/>
          <w:lang w:eastAsia="ko-KR"/>
        </w:rPr>
      </w:pPr>
    </w:p>
    <w:p w14:paraId="352C05F7" w14:textId="77777777" w:rsidR="00401A09" w:rsidRPr="00182CD1" w:rsidRDefault="00401A09" w:rsidP="00401A09"/>
    <w:p w14:paraId="150FAA1E" w14:textId="77777777" w:rsidR="00182CD1" w:rsidRPr="00401A09" w:rsidRDefault="00182CD1" w:rsidP="00401A09"/>
    <w:sectPr w:rsidR="00182CD1" w:rsidRPr="00401A0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141AA4" w14:textId="77777777" w:rsidR="00F53FB7" w:rsidRDefault="00F53FB7">
      <w:r>
        <w:separator/>
      </w:r>
    </w:p>
  </w:endnote>
  <w:endnote w:type="continuationSeparator" w:id="0">
    <w:p w14:paraId="46A4B726" w14:textId="77777777" w:rsidR="00F53FB7" w:rsidRDefault="00F53FB7">
      <w:r>
        <w:continuationSeparator/>
      </w:r>
    </w:p>
  </w:endnote>
  <w:endnote w:type="continuationNotice" w:id="1">
    <w:p w14:paraId="4E6E288B" w14:textId="77777777" w:rsidR="00F53FB7" w:rsidRDefault="00F53F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5BD69" w14:textId="77777777" w:rsidR="00F53FB7" w:rsidRDefault="00F53FB7">
      <w:r>
        <w:separator/>
      </w:r>
    </w:p>
  </w:footnote>
  <w:footnote w:type="continuationSeparator" w:id="0">
    <w:p w14:paraId="3B89B491" w14:textId="77777777" w:rsidR="00F53FB7" w:rsidRDefault="00F53FB7">
      <w:r>
        <w:continuationSeparator/>
      </w:r>
    </w:p>
  </w:footnote>
  <w:footnote w:type="continuationNotice" w:id="1">
    <w:p w14:paraId="4DE9EEC7" w14:textId="77777777" w:rsidR="00F53FB7" w:rsidRDefault="00F53F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1E33F9"/>
    <w:multiLevelType w:val="hybridMultilevel"/>
    <w:tmpl w:val="269C93D4"/>
    <w:lvl w:ilvl="0" w:tplc="862477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908CB"/>
    <w:multiLevelType w:val="hybridMultilevel"/>
    <w:tmpl w:val="92880406"/>
    <w:lvl w:ilvl="0" w:tplc="8E60A3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C1653"/>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3123E7"/>
    <w:multiLevelType w:val="multilevel"/>
    <w:tmpl w:val="283123E7"/>
    <w:lvl w:ilvl="0">
      <w:start w:val="1"/>
      <w:numFmt w:val="decimal"/>
      <w:lvlText w:val="%1."/>
      <w:lvlJc w:val="left"/>
      <w:pPr>
        <w:tabs>
          <w:tab w:val="left" w:pos="340"/>
        </w:tabs>
        <w:ind w:left="680" w:hanging="340"/>
      </w:pPr>
      <w:rPr>
        <w:rFonts w:hint="default"/>
      </w:rPr>
    </w:lvl>
    <w:lvl w:ilvl="1">
      <w:start w:val="1"/>
      <w:numFmt w:val="lowerLetter"/>
      <w:lvlText w:val="%2)"/>
      <w:lvlJc w:val="left"/>
      <w:pPr>
        <w:tabs>
          <w:tab w:val="left" w:pos="1020"/>
        </w:tabs>
        <w:ind w:left="1360" w:hanging="340"/>
      </w:pPr>
      <w:rPr>
        <w:rFonts w:hint="default"/>
      </w:rPr>
    </w:lvl>
    <w:lvl w:ilvl="2">
      <w:start w:val="1"/>
      <w:numFmt w:val="lowerRoman"/>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D5616"/>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377589"/>
    <w:multiLevelType w:val="multilevel"/>
    <w:tmpl w:val="AEF47584"/>
    <w:lvl w:ilvl="0">
      <w:start w:val="77"/>
      <w:numFmt w:val="decimal"/>
      <w:lvlText w:val="[%1]"/>
      <w:lvlJc w:val="left"/>
      <w:pPr>
        <w:ind w:left="0" w:firstLine="0"/>
      </w:pPr>
      <w:rPr>
        <w:rFonts w:hint="default"/>
        <w:b/>
        <w:i w:val="0"/>
      </w:rPr>
    </w:lvl>
    <w:lvl w:ilvl="1">
      <w:start w:val="26"/>
      <w:numFmt w:val="decimal"/>
      <w:lvlText w:val="%2."/>
      <w:lvlJc w:val="left"/>
      <w:pPr>
        <w:ind w:left="360" w:hanging="360"/>
      </w:pPr>
      <w:rPr>
        <w:rFonts w:hint="default"/>
      </w:rPr>
    </w:lvl>
    <w:lvl w:ilvl="2">
      <w:start w:val="32"/>
      <w:numFmt w:val="decimal"/>
      <w:lvlText w:val="%3."/>
      <w:lvlJc w:val="left"/>
      <w:pPr>
        <w:ind w:left="360" w:hanging="360"/>
      </w:pPr>
      <w:rPr>
        <w:rFonts w:hint="default"/>
      </w:rPr>
    </w:lvl>
    <w:lvl w:ilvl="3">
      <w:start w:val="32"/>
      <w:numFmt w:val="decimal"/>
      <w:lvlText w:val="%4."/>
      <w:lvlJc w:val="left"/>
      <w:pPr>
        <w:ind w:left="360" w:hanging="36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7D1C65"/>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17978"/>
    <w:multiLevelType w:val="multilevel"/>
    <w:tmpl w:val="6BC49A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74469843">
    <w:abstractNumId w:val="16"/>
  </w:num>
  <w:num w:numId="2" w16cid:durableId="862330124">
    <w:abstractNumId w:val="13"/>
  </w:num>
  <w:num w:numId="3" w16cid:durableId="215245264">
    <w:abstractNumId w:val="10"/>
  </w:num>
  <w:num w:numId="4" w16cid:durableId="976763929">
    <w:abstractNumId w:val="19"/>
  </w:num>
  <w:num w:numId="5" w16cid:durableId="1204757871">
    <w:abstractNumId w:val="11"/>
  </w:num>
  <w:num w:numId="6" w16cid:durableId="1302154062">
    <w:abstractNumId w:val="26"/>
  </w:num>
  <w:num w:numId="7" w16cid:durableId="839582641">
    <w:abstractNumId w:val="17"/>
  </w:num>
  <w:num w:numId="8" w16cid:durableId="1035276967">
    <w:abstractNumId w:val="24"/>
  </w:num>
  <w:num w:numId="9" w16cid:durableId="267004236">
    <w:abstractNumId w:val="2"/>
  </w:num>
  <w:num w:numId="10" w16cid:durableId="1119953968">
    <w:abstractNumId w:val="14"/>
  </w:num>
  <w:num w:numId="11" w16cid:durableId="819855607">
    <w:abstractNumId w:val="1"/>
  </w:num>
  <w:num w:numId="12" w16cid:durableId="1430806843">
    <w:abstractNumId w:val="9"/>
  </w:num>
  <w:num w:numId="13" w16cid:durableId="594753455">
    <w:abstractNumId w:val="3"/>
  </w:num>
  <w:num w:numId="14" w16cid:durableId="2108379396">
    <w:abstractNumId w:val="20"/>
  </w:num>
  <w:num w:numId="15" w16cid:durableId="2116169787">
    <w:abstractNumId w:val="22"/>
  </w:num>
  <w:num w:numId="16" w16cid:durableId="918250577">
    <w:abstractNumId w:val="15"/>
  </w:num>
  <w:num w:numId="17" w16cid:durableId="2131169448">
    <w:abstractNumId w:val="7"/>
  </w:num>
  <w:num w:numId="18" w16cid:durableId="1520585052">
    <w:abstractNumId w:val="5"/>
  </w:num>
  <w:num w:numId="19" w16cid:durableId="792021087">
    <w:abstractNumId w:val="0"/>
  </w:num>
  <w:num w:numId="20" w16cid:durableId="2136874372">
    <w:abstractNumId w:val="4"/>
  </w:num>
  <w:num w:numId="21" w16cid:durableId="1915434598">
    <w:abstractNumId w:val="8"/>
  </w:num>
  <w:num w:numId="22" w16cid:durableId="346099365">
    <w:abstractNumId w:val="0"/>
  </w:num>
  <w:num w:numId="23" w16cid:durableId="174997049">
    <w:abstractNumId w:val="4"/>
  </w:num>
  <w:num w:numId="24" w16cid:durableId="20058917">
    <w:abstractNumId w:val="18"/>
  </w:num>
  <w:num w:numId="25" w16cid:durableId="223414585">
    <w:abstractNumId w:val="6"/>
  </w:num>
  <w:num w:numId="26" w16cid:durableId="438062360">
    <w:abstractNumId w:val="23"/>
  </w:num>
  <w:num w:numId="27" w16cid:durableId="1152134899">
    <w:abstractNumId w:val="27"/>
  </w:num>
  <w:num w:numId="28" w16cid:durableId="839388440">
    <w:abstractNumId w:val="25"/>
  </w:num>
  <w:num w:numId="29" w16cid:durableId="1623537986">
    <w:abstractNumId w:val="21"/>
  </w:num>
  <w:num w:numId="30" w16cid:durableId="124926579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hideSpellingErrors/>
  <w:hideGrammaticalErrors/>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51D"/>
    <w:rsid w:val="000006E1"/>
    <w:rsid w:val="00000AD1"/>
    <w:rsid w:val="00000BB0"/>
    <w:rsid w:val="00000E18"/>
    <w:rsid w:val="0000137E"/>
    <w:rsid w:val="00001919"/>
    <w:rsid w:val="00001B36"/>
    <w:rsid w:val="00001EEE"/>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38B"/>
    <w:rsid w:val="0001082E"/>
    <w:rsid w:val="00010B7B"/>
    <w:rsid w:val="000114F9"/>
    <w:rsid w:val="00011633"/>
    <w:rsid w:val="00011928"/>
    <w:rsid w:val="0001197F"/>
    <w:rsid w:val="00011B28"/>
    <w:rsid w:val="00011E16"/>
    <w:rsid w:val="00012845"/>
    <w:rsid w:val="00012B65"/>
    <w:rsid w:val="00013384"/>
    <w:rsid w:val="00014A34"/>
    <w:rsid w:val="00014A91"/>
    <w:rsid w:val="00014FDE"/>
    <w:rsid w:val="0001536F"/>
    <w:rsid w:val="00015D15"/>
    <w:rsid w:val="000161EF"/>
    <w:rsid w:val="0001623E"/>
    <w:rsid w:val="00016368"/>
    <w:rsid w:val="00016F69"/>
    <w:rsid w:val="0001749A"/>
    <w:rsid w:val="00017946"/>
    <w:rsid w:val="00017BBA"/>
    <w:rsid w:val="00017C3E"/>
    <w:rsid w:val="0002020B"/>
    <w:rsid w:val="0002047D"/>
    <w:rsid w:val="00020A10"/>
    <w:rsid w:val="00020E38"/>
    <w:rsid w:val="000218E8"/>
    <w:rsid w:val="00021A8E"/>
    <w:rsid w:val="00021C6E"/>
    <w:rsid w:val="00021D0C"/>
    <w:rsid w:val="00021EFD"/>
    <w:rsid w:val="00022E89"/>
    <w:rsid w:val="00023122"/>
    <w:rsid w:val="00023542"/>
    <w:rsid w:val="0002377C"/>
    <w:rsid w:val="00024A80"/>
    <w:rsid w:val="00025137"/>
    <w:rsid w:val="0002564D"/>
    <w:rsid w:val="000258D7"/>
    <w:rsid w:val="00025901"/>
    <w:rsid w:val="0002592B"/>
    <w:rsid w:val="00025ECA"/>
    <w:rsid w:val="00026874"/>
    <w:rsid w:val="00026E7E"/>
    <w:rsid w:val="00026F6C"/>
    <w:rsid w:val="00027537"/>
    <w:rsid w:val="00027938"/>
    <w:rsid w:val="00027BFA"/>
    <w:rsid w:val="00027C58"/>
    <w:rsid w:val="00027C86"/>
    <w:rsid w:val="00030579"/>
    <w:rsid w:val="00030A47"/>
    <w:rsid w:val="00030ED2"/>
    <w:rsid w:val="0003222D"/>
    <w:rsid w:val="000322B1"/>
    <w:rsid w:val="000325B8"/>
    <w:rsid w:val="0003298F"/>
    <w:rsid w:val="00032BAB"/>
    <w:rsid w:val="000331F0"/>
    <w:rsid w:val="000333FC"/>
    <w:rsid w:val="00033A49"/>
    <w:rsid w:val="00033BC5"/>
    <w:rsid w:val="00033F0D"/>
    <w:rsid w:val="000343FA"/>
    <w:rsid w:val="00034B81"/>
    <w:rsid w:val="00034C15"/>
    <w:rsid w:val="00034CF7"/>
    <w:rsid w:val="00034EC9"/>
    <w:rsid w:val="0003541B"/>
    <w:rsid w:val="000359DB"/>
    <w:rsid w:val="00036897"/>
    <w:rsid w:val="00036BA1"/>
    <w:rsid w:val="00036EBA"/>
    <w:rsid w:val="00037181"/>
    <w:rsid w:val="000373DF"/>
    <w:rsid w:val="00037481"/>
    <w:rsid w:val="00037846"/>
    <w:rsid w:val="00037976"/>
    <w:rsid w:val="00037BB9"/>
    <w:rsid w:val="00037C47"/>
    <w:rsid w:val="00037DB1"/>
    <w:rsid w:val="00040016"/>
    <w:rsid w:val="000404CC"/>
    <w:rsid w:val="0004052D"/>
    <w:rsid w:val="00041179"/>
    <w:rsid w:val="000415F7"/>
    <w:rsid w:val="00041B80"/>
    <w:rsid w:val="00041B9A"/>
    <w:rsid w:val="00041CC3"/>
    <w:rsid w:val="00041F08"/>
    <w:rsid w:val="000422E2"/>
    <w:rsid w:val="00042C95"/>
    <w:rsid w:val="00042F22"/>
    <w:rsid w:val="000431D6"/>
    <w:rsid w:val="00043D3C"/>
    <w:rsid w:val="00043DAB"/>
    <w:rsid w:val="0004434C"/>
    <w:rsid w:val="00044372"/>
    <w:rsid w:val="000444EF"/>
    <w:rsid w:val="00045187"/>
    <w:rsid w:val="000453EE"/>
    <w:rsid w:val="00045678"/>
    <w:rsid w:val="0004587F"/>
    <w:rsid w:val="00045B77"/>
    <w:rsid w:val="00045F87"/>
    <w:rsid w:val="00045F8A"/>
    <w:rsid w:val="000467B6"/>
    <w:rsid w:val="00046BAF"/>
    <w:rsid w:val="0004753C"/>
    <w:rsid w:val="000479E6"/>
    <w:rsid w:val="000507A7"/>
    <w:rsid w:val="0005080D"/>
    <w:rsid w:val="00050C2A"/>
    <w:rsid w:val="00050EED"/>
    <w:rsid w:val="000514BE"/>
    <w:rsid w:val="00051F39"/>
    <w:rsid w:val="00051FC9"/>
    <w:rsid w:val="00052A07"/>
    <w:rsid w:val="00052A30"/>
    <w:rsid w:val="00052B88"/>
    <w:rsid w:val="000533A2"/>
    <w:rsid w:val="000534E3"/>
    <w:rsid w:val="0005368F"/>
    <w:rsid w:val="00054168"/>
    <w:rsid w:val="000545AF"/>
    <w:rsid w:val="00054F0E"/>
    <w:rsid w:val="00054FCD"/>
    <w:rsid w:val="00055143"/>
    <w:rsid w:val="000554B4"/>
    <w:rsid w:val="000555BD"/>
    <w:rsid w:val="000557BF"/>
    <w:rsid w:val="0005606A"/>
    <w:rsid w:val="000560CC"/>
    <w:rsid w:val="00056115"/>
    <w:rsid w:val="00056F12"/>
    <w:rsid w:val="00057117"/>
    <w:rsid w:val="00057122"/>
    <w:rsid w:val="00057871"/>
    <w:rsid w:val="000578EF"/>
    <w:rsid w:val="00057FA6"/>
    <w:rsid w:val="000601F1"/>
    <w:rsid w:val="000605F0"/>
    <w:rsid w:val="00060703"/>
    <w:rsid w:val="00060B64"/>
    <w:rsid w:val="000616E7"/>
    <w:rsid w:val="00062BB5"/>
    <w:rsid w:val="00062BBA"/>
    <w:rsid w:val="00062EBA"/>
    <w:rsid w:val="00063095"/>
    <w:rsid w:val="000633BF"/>
    <w:rsid w:val="00063456"/>
    <w:rsid w:val="00063CCC"/>
    <w:rsid w:val="00063D5B"/>
    <w:rsid w:val="00063E3C"/>
    <w:rsid w:val="00064444"/>
    <w:rsid w:val="0006487E"/>
    <w:rsid w:val="00064911"/>
    <w:rsid w:val="00064D6C"/>
    <w:rsid w:val="00065192"/>
    <w:rsid w:val="000656D5"/>
    <w:rsid w:val="00065865"/>
    <w:rsid w:val="00065A8D"/>
    <w:rsid w:val="00065E1A"/>
    <w:rsid w:val="00066086"/>
    <w:rsid w:val="000665E4"/>
    <w:rsid w:val="00066A25"/>
    <w:rsid w:val="0006723B"/>
    <w:rsid w:val="00067984"/>
    <w:rsid w:val="00067FD9"/>
    <w:rsid w:val="000704E4"/>
    <w:rsid w:val="00070E19"/>
    <w:rsid w:val="000714E2"/>
    <w:rsid w:val="00071951"/>
    <w:rsid w:val="00071D6F"/>
    <w:rsid w:val="0007206E"/>
    <w:rsid w:val="0007208B"/>
    <w:rsid w:val="00072116"/>
    <w:rsid w:val="000722E2"/>
    <w:rsid w:val="0007245E"/>
    <w:rsid w:val="00072764"/>
    <w:rsid w:val="00072810"/>
    <w:rsid w:val="00072A80"/>
    <w:rsid w:val="00072C15"/>
    <w:rsid w:val="00073026"/>
    <w:rsid w:val="0007323C"/>
    <w:rsid w:val="00073277"/>
    <w:rsid w:val="0007369A"/>
    <w:rsid w:val="00073F0E"/>
    <w:rsid w:val="00074054"/>
    <w:rsid w:val="00074624"/>
    <w:rsid w:val="000749B7"/>
    <w:rsid w:val="00074D0C"/>
    <w:rsid w:val="00074D4A"/>
    <w:rsid w:val="00075278"/>
    <w:rsid w:val="000761B4"/>
    <w:rsid w:val="000764EE"/>
    <w:rsid w:val="00076E4C"/>
    <w:rsid w:val="000770C4"/>
    <w:rsid w:val="00077352"/>
    <w:rsid w:val="00077DDE"/>
    <w:rsid w:val="00077E5F"/>
    <w:rsid w:val="000801C7"/>
    <w:rsid w:val="0008036A"/>
    <w:rsid w:val="00080A03"/>
    <w:rsid w:val="0008182C"/>
    <w:rsid w:val="00081A01"/>
    <w:rsid w:val="00081AE6"/>
    <w:rsid w:val="00081E02"/>
    <w:rsid w:val="0008244E"/>
    <w:rsid w:val="00082670"/>
    <w:rsid w:val="0008276A"/>
    <w:rsid w:val="0008297D"/>
    <w:rsid w:val="00083EDA"/>
    <w:rsid w:val="00084E69"/>
    <w:rsid w:val="000850E1"/>
    <w:rsid w:val="00085124"/>
    <w:rsid w:val="000855EB"/>
    <w:rsid w:val="0008564E"/>
    <w:rsid w:val="000857B0"/>
    <w:rsid w:val="00085B52"/>
    <w:rsid w:val="00085F9C"/>
    <w:rsid w:val="00086124"/>
    <w:rsid w:val="000861B9"/>
    <w:rsid w:val="00086380"/>
    <w:rsid w:val="000866F2"/>
    <w:rsid w:val="00086CE5"/>
    <w:rsid w:val="000873C2"/>
    <w:rsid w:val="000876BF"/>
    <w:rsid w:val="00087C1F"/>
    <w:rsid w:val="00087C8C"/>
    <w:rsid w:val="0009009F"/>
    <w:rsid w:val="00090547"/>
    <w:rsid w:val="00090A78"/>
    <w:rsid w:val="000914AC"/>
    <w:rsid w:val="00091557"/>
    <w:rsid w:val="000916C6"/>
    <w:rsid w:val="00091DB2"/>
    <w:rsid w:val="00091E77"/>
    <w:rsid w:val="000921F5"/>
    <w:rsid w:val="000924A0"/>
    <w:rsid w:val="000924C1"/>
    <w:rsid w:val="000924F0"/>
    <w:rsid w:val="00092F03"/>
    <w:rsid w:val="00092F4B"/>
    <w:rsid w:val="0009309E"/>
    <w:rsid w:val="00093474"/>
    <w:rsid w:val="0009362F"/>
    <w:rsid w:val="0009376E"/>
    <w:rsid w:val="00093DD7"/>
    <w:rsid w:val="00094AE6"/>
    <w:rsid w:val="00095022"/>
    <w:rsid w:val="0009510F"/>
    <w:rsid w:val="00095571"/>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4AE4"/>
    <w:rsid w:val="000A4D28"/>
    <w:rsid w:val="000A56F2"/>
    <w:rsid w:val="000A58A8"/>
    <w:rsid w:val="000A5E1E"/>
    <w:rsid w:val="000A5FBD"/>
    <w:rsid w:val="000A635B"/>
    <w:rsid w:val="000A6734"/>
    <w:rsid w:val="000A6878"/>
    <w:rsid w:val="000A68F4"/>
    <w:rsid w:val="000A6BA4"/>
    <w:rsid w:val="000A71AE"/>
    <w:rsid w:val="000A71FA"/>
    <w:rsid w:val="000A733E"/>
    <w:rsid w:val="000A7C33"/>
    <w:rsid w:val="000A7CA6"/>
    <w:rsid w:val="000A7D00"/>
    <w:rsid w:val="000B045E"/>
    <w:rsid w:val="000B0B84"/>
    <w:rsid w:val="000B1103"/>
    <w:rsid w:val="000B124B"/>
    <w:rsid w:val="000B1A35"/>
    <w:rsid w:val="000B1AFB"/>
    <w:rsid w:val="000B21B0"/>
    <w:rsid w:val="000B2719"/>
    <w:rsid w:val="000B2B84"/>
    <w:rsid w:val="000B3183"/>
    <w:rsid w:val="000B3A8F"/>
    <w:rsid w:val="000B4326"/>
    <w:rsid w:val="000B43A5"/>
    <w:rsid w:val="000B4AB9"/>
    <w:rsid w:val="000B4DAA"/>
    <w:rsid w:val="000B58C3"/>
    <w:rsid w:val="000B5A16"/>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60"/>
    <w:rsid w:val="000D31CB"/>
    <w:rsid w:val="000D3252"/>
    <w:rsid w:val="000D3654"/>
    <w:rsid w:val="000D3CA9"/>
    <w:rsid w:val="000D46E6"/>
    <w:rsid w:val="000D4797"/>
    <w:rsid w:val="000D5023"/>
    <w:rsid w:val="000D571E"/>
    <w:rsid w:val="000D63B5"/>
    <w:rsid w:val="000D63EB"/>
    <w:rsid w:val="000D665E"/>
    <w:rsid w:val="000D6D14"/>
    <w:rsid w:val="000D70B8"/>
    <w:rsid w:val="000D72B5"/>
    <w:rsid w:val="000D760E"/>
    <w:rsid w:val="000E0527"/>
    <w:rsid w:val="000E08E9"/>
    <w:rsid w:val="000E0AC7"/>
    <w:rsid w:val="000E0F3E"/>
    <w:rsid w:val="000E0F67"/>
    <w:rsid w:val="000E1038"/>
    <w:rsid w:val="000E1525"/>
    <w:rsid w:val="000E1A77"/>
    <w:rsid w:val="000E1E92"/>
    <w:rsid w:val="000E2649"/>
    <w:rsid w:val="000E26A1"/>
    <w:rsid w:val="000E331D"/>
    <w:rsid w:val="000E33F2"/>
    <w:rsid w:val="000E3651"/>
    <w:rsid w:val="000E36E2"/>
    <w:rsid w:val="000E3F18"/>
    <w:rsid w:val="000E4420"/>
    <w:rsid w:val="000E45F4"/>
    <w:rsid w:val="000E4964"/>
    <w:rsid w:val="000E4A47"/>
    <w:rsid w:val="000E4C22"/>
    <w:rsid w:val="000E4DF2"/>
    <w:rsid w:val="000E57CA"/>
    <w:rsid w:val="000E59CA"/>
    <w:rsid w:val="000E66EC"/>
    <w:rsid w:val="000E6BE4"/>
    <w:rsid w:val="000E7484"/>
    <w:rsid w:val="000E7FB8"/>
    <w:rsid w:val="000F0257"/>
    <w:rsid w:val="000F0270"/>
    <w:rsid w:val="000F06D6"/>
    <w:rsid w:val="000F08CF"/>
    <w:rsid w:val="000F08E2"/>
    <w:rsid w:val="000F0EB1"/>
    <w:rsid w:val="000F1106"/>
    <w:rsid w:val="000F1C9D"/>
    <w:rsid w:val="000F1E6B"/>
    <w:rsid w:val="000F29AB"/>
    <w:rsid w:val="000F2CF4"/>
    <w:rsid w:val="000F2DAA"/>
    <w:rsid w:val="000F30DC"/>
    <w:rsid w:val="000F3303"/>
    <w:rsid w:val="000F36BA"/>
    <w:rsid w:val="000F3B24"/>
    <w:rsid w:val="000F3BE9"/>
    <w:rsid w:val="000F3F6C"/>
    <w:rsid w:val="000F4547"/>
    <w:rsid w:val="000F481A"/>
    <w:rsid w:val="000F4FD3"/>
    <w:rsid w:val="000F5462"/>
    <w:rsid w:val="000F68B5"/>
    <w:rsid w:val="000F6CAE"/>
    <w:rsid w:val="000F6DF3"/>
    <w:rsid w:val="000F6F18"/>
    <w:rsid w:val="000F7143"/>
    <w:rsid w:val="000F7D58"/>
    <w:rsid w:val="00100535"/>
    <w:rsid w:val="001005FF"/>
    <w:rsid w:val="00100827"/>
    <w:rsid w:val="00100B8E"/>
    <w:rsid w:val="001010DA"/>
    <w:rsid w:val="00101826"/>
    <w:rsid w:val="001019DB"/>
    <w:rsid w:val="00101FCF"/>
    <w:rsid w:val="00102B1E"/>
    <w:rsid w:val="00102E8A"/>
    <w:rsid w:val="00103C1D"/>
    <w:rsid w:val="00104854"/>
    <w:rsid w:val="00105C9E"/>
    <w:rsid w:val="001062FB"/>
    <w:rsid w:val="00106309"/>
    <w:rsid w:val="0010632E"/>
    <w:rsid w:val="001063E6"/>
    <w:rsid w:val="00106B4C"/>
    <w:rsid w:val="00106C2E"/>
    <w:rsid w:val="00106C7A"/>
    <w:rsid w:val="001070A5"/>
    <w:rsid w:val="001071AC"/>
    <w:rsid w:val="001071FD"/>
    <w:rsid w:val="001073B4"/>
    <w:rsid w:val="00107A63"/>
    <w:rsid w:val="00107B84"/>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7F8"/>
    <w:rsid w:val="00120D75"/>
    <w:rsid w:val="00120F96"/>
    <w:rsid w:val="001216F9"/>
    <w:rsid w:val="001219F5"/>
    <w:rsid w:val="00121A20"/>
    <w:rsid w:val="00121FD4"/>
    <w:rsid w:val="00122330"/>
    <w:rsid w:val="0012377F"/>
    <w:rsid w:val="00123A30"/>
    <w:rsid w:val="00123AE1"/>
    <w:rsid w:val="00123D7F"/>
    <w:rsid w:val="00124210"/>
    <w:rsid w:val="00124297"/>
    <w:rsid w:val="00124314"/>
    <w:rsid w:val="00125761"/>
    <w:rsid w:val="001257FA"/>
    <w:rsid w:val="00125863"/>
    <w:rsid w:val="00125969"/>
    <w:rsid w:val="001261F9"/>
    <w:rsid w:val="00126B4A"/>
    <w:rsid w:val="0012715C"/>
    <w:rsid w:val="00130175"/>
    <w:rsid w:val="0013081F"/>
    <w:rsid w:val="001309D0"/>
    <w:rsid w:val="00131185"/>
    <w:rsid w:val="001315D1"/>
    <w:rsid w:val="00131DBD"/>
    <w:rsid w:val="00132166"/>
    <w:rsid w:val="001327D0"/>
    <w:rsid w:val="001329C4"/>
    <w:rsid w:val="00132B1C"/>
    <w:rsid w:val="00132BDC"/>
    <w:rsid w:val="00132D7A"/>
    <w:rsid w:val="00132FD0"/>
    <w:rsid w:val="00133841"/>
    <w:rsid w:val="00133B31"/>
    <w:rsid w:val="00133BE9"/>
    <w:rsid w:val="00134108"/>
    <w:rsid w:val="0013428E"/>
    <w:rsid w:val="001344C0"/>
    <w:rsid w:val="001346FA"/>
    <w:rsid w:val="00134954"/>
    <w:rsid w:val="00134A5F"/>
    <w:rsid w:val="00135092"/>
    <w:rsid w:val="00135252"/>
    <w:rsid w:val="00135358"/>
    <w:rsid w:val="00135C17"/>
    <w:rsid w:val="00136143"/>
    <w:rsid w:val="00136B48"/>
    <w:rsid w:val="001370A0"/>
    <w:rsid w:val="00137AB5"/>
    <w:rsid w:val="00137BF7"/>
    <w:rsid w:val="00137F0B"/>
    <w:rsid w:val="00140167"/>
    <w:rsid w:val="001406C5"/>
    <w:rsid w:val="001406F4"/>
    <w:rsid w:val="001407E9"/>
    <w:rsid w:val="00140D10"/>
    <w:rsid w:val="001416C5"/>
    <w:rsid w:val="0014181B"/>
    <w:rsid w:val="00142CA4"/>
    <w:rsid w:val="00143C03"/>
    <w:rsid w:val="00143FC0"/>
    <w:rsid w:val="00144C28"/>
    <w:rsid w:val="00144F73"/>
    <w:rsid w:val="00145999"/>
    <w:rsid w:val="00145AF7"/>
    <w:rsid w:val="00145FFA"/>
    <w:rsid w:val="00146363"/>
    <w:rsid w:val="0014682C"/>
    <w:rsid w:val="00146FA9"/>
    <w:rsid w:val="00147108"/>
    <w:rsid w:val="00147748"/>
    <w:rsid w:val="00147CBD"/>
    <w:rsid w:val="00147EB7"/>
    <w:rsid w:val="00150324"/>
    <w:rsid w:val="00150401"/>
    <w:rsid w:val="00151739"/>
    <w:rsid w:val="00151892"/>
    <w:rsid w:val="00151E23"/>
    <w:rsid w:val="001526E0"/>
    <w:rsid w:val="00152760"/>
    <w:rsid w:val="00152E3F"/>
    <w:rsid w:val="00152EBC"/>
    <w:rsid w:val="0015307D"/>
    <w:rsid w:val="0015310B"/>
    <w:rsid w:val="0015311F"/>
    <w:rsid w:val="00153139"/>
    <w:rsid w:val="001535FE"/>
    <w:rsid w:val="00153CF4"/>
    <w:rsid w:val="00153FA2"/>
    <w:rsid w:val="001543F9"/>
    <w:rsid w:val="00154623"/>
    <w:rsid w:val="00154D37"/>
    <w:rsid w:val="00154EFD"/>
    <w:rsid w:val="00155028"/>
    <w:rsid w:val="0015504D"/>
    <w:rsid w:val="001551B5"/>
    <w:rsid w:val="0015613F"/>
    <w:rsid w:val="0015622C"/>
    <w:rsid w:val="00156448"/>
    <w:rsid w:val="001569A8"/>
    <w:rsid w:val="00157506"/>
    <w:rsid w:val="00157669"/>
    <w:rsid w:val="00157F06"/>
    <w:rsid w:val="001607FD"/>
    <w:rsid w:val="00160830"/>
    <w:rsid w:val="00160D11"/>
    <w:rsid w:val="00162BC1"/>
    <w:rsid w:val="00164A91"/>
    <w:rsid w:val="001651EA"/>
    <w:rsid w:val="001657EF"/>
    <w:rsid w:val="00165813"/>
    <w:rsid w:val="001659C1"/>
    <w:rsid w:val="00166660"/>
    <w:rsid w:val="001668FA"/>
    <w:rsid w:val="001678BE"/>
    <w:rsid w:val="00167940"/>
    <w:rsid w:val="00167E35"/>
    <w:rsid w:val="0017034B"/>
    <w:rsid w:val="00170DC9"/>
    <w:rsid w:val="00170F77"/>
    <w:rsid w:val="00171000"/>
    <w:rsid w:val="00171AE2"/>
    <w:rsid w:val="00172379"/>
    <w:rsid w:val="00172424"/>
    <w:rsid w:val="001724C7"/>
    <w:rsid w:val="001729FE"/>
    <w:rsid w:val="00173227"/>
    <w:rsid w:val="0017360A"/>
    <w:rsid w:val="00173741"/>
    <w:rsid w:val="0017395B"/>
    <w:rsid w:val="00173A8E"/>
    <w:rsid w:val="00173E69"/>
    <w:rsid w:val="001742E6"/>
    <w:rsid w:val="001746DA"/>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0EB3"/>
    <w:rsid w:val="00181298"/>
    <w:rsid w:val="0018143F"/>
    <w:rsid w:val="00181501"/>
    <w:rsid w:val="00181585"/>
    <w:rsid w:val="00181A00"/>
    <w:rsid w:val="00181BEB"/>
    <w:rsid w:val="00181D4C"/>
    <w:rsid w:val="00181DF8"/>
    <w:rsid w:val="00182502"/>
    <w:rsid w:val="00182CD1"/>
    <w:rsid w:val="00182DB6"/>
    <w:rsid w:val="00182F17"/>
    <w:rsid w:val="001830E0"/>
    <w:rsid w:val="001833C8"/>
    <w:rsid w:val="001834AA"/>
    <w:rsid w:val="00183D26"/>
    <w:rsid w:val="001853C2"/>
    <w:rsid w:val="00185817"/>
    <w:rsid w:val="00186897"/>
    <w:rsid w:val="00186D05"/>
    <w:rsid w:val="00186D5C"/>
    <w:rsid w:val="00187049"/>
    <w:rsid w:val="001876C8"/>
    <w:rsid w:val="00187875"/>
    <w:rsid w:val="0018797F"/>
    <w:rsid w:val="00187CC2"/>
    <w:rsid w:val="00190742"/>
    <w:rsid w:val="00190AC1"/>
    <w:rsid w:val="00191199"/>
    <w:rsid w:val="00191404"/>
    <w:rsid w:val="00191629"/>
    <w:rsid w:val="00191AA6"/>
    <w:rsid w:val="00191FDD"/>
    <w:rsid w:val="001920B6"/>
    <w:rsid w:val="001925C7"/>
    <w:rsid w:val="001925F3"/>
    <w:rsid w:val="0019341A"/>
    <w:rsid w:val="00193B43"/>
    <w:rsid w:val="00193C5D"/>
    <w:rsid w:val="00194CA8"/>
    <w:rsid w:val="0019502C"/>
    <w:rsid w:val="00195409"/>
    <w:rsid w:val="001959A9"/>
    <w:rsid w:val="001959B7"/>
    <w:rsid w:val="00195ABE"/>
    <w:rsid w:val="00195C5C"/>
    <w:rsid w:val="00195D32"/>
    <w:rsid w:val="00197244"/>
    <w:rsid w:val="00197DCE"/>
    <w:rsid w:val="00197DF9"/>
    <w:rsid w:val="001A009F"/>
    <w:rsid w:val="001A03D0"/>
    <w:rsid w:val="001A04BE"/>
    <w:rsid w:val="001A0522"/>
    <w:rsid w:val="001A07C4"/>
    <w:rsid w:val="001A1149"/>
    <w:rsid w:val="001A192F"/>
    <w:rsid w:val="001A1987"/>
    <w:rsid w:val="001A1AA0"/>
    <w:rsid w:val="001A2564"/>
    <w:rsid w:val="001A2846"/>
    <w:rsid w:val="001A2AB9"/>
    <w:rsid w:val="001A3627"/>
    <w:rsid w:val="001A3C9E"/>
    <w:rsid w:val="001A400D"/>
    <w:rsid w:val="001A4CE0"/>
    <w:rsid w:val="001A50E3"/>
    <w:rsid w:val="001A51C1"/>
    <w:rsid w:val="001A52F4"/>
    <w:rsid w:val="001A54EF"/>
    <w:rsid w:val="001A5607"/>
    <w:rsid w:val="001A5B5D"/>
    <w:rsid w:val="001A60F0"/>
    <w:rsid w:val="001A6173"/>
    <w:rsid w:val="001A62F6"/>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4EB1"/>
    <w:rsid w:val="001B53DB"/>
    <w:rsid w:val="001B5A5D"/>
    <w:rsid w:val="001B5C34"/>
    <w:rsid w:val="001B646E"/>
    <w:rsid w:val="001B6571"/>
    <w:rsid w:val="001B688E"/>
    <w:rsid w:val="001B6D83"/>
    <w:rsid w:val="001B76E1"/>
    <w:rsid w:val="001B793B"/>
    <w:rsid w:val="001B7D2F"/>
    <w:rsid w:val="001B7E77"/>
    <w:rsid w:val="001B7F5F"/>
    <w:rsid w:val="001C0398"/>
    <w:rsid w:val="001C12D0"/>
    <w:rsid w:val="001C1460"/>
    <w:rsid w:val="001C147A"/>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CCD"/>
    <w:rsid w:val="001C7056"/>
    <w:rsid w:val="001C7B29"/>
    <w:rsid w:val="001D00C1"/>
    <w:rsid w:val="001D060A"/>
    <w:rsid w:val="001D0A6F"/>
    <w:rsid w:val="001D0A73"/>
    <w:rsid w:val="001D0B60"/>
    <w:rsid w:val="001D17B6"/>
    <w:rsid w:val="001D17BC"/>
    <w:rsid w:val="001D2995"/>
    <w:rsid w:val="001D2A63"/>
    <w:rsid w:val="001D2AF7"/>
    <w:rsid w:val="001D2D68"/>
    <w:rsid w:val="001D3146"/>
    <w:rsid w:val="001D3452"/>
    <w:rsid w:val="001D4096"/>
    <w:rsid w:val="001D41CB"/>
    <w:rsid w:val="001D460C"/>
    <w:rsid w:val="001D4942"/>
    <w:rsid w:val="001D51BA"/>
    <w:rsid w:val="001D51F5"/>
    <w:rsid w:val="001D544A"/>
    <w:rsid w:val="001D5992"/>
    <w:rsid w:val="001D6123"/>
    <w:rsid w:val="001D6342"/>
    <w:rsid w:val="001D6D53"/>
    <w:rsid w:val="001D7681"/>
    <w:rsid w:val="001D77B4"/>
    <w:rsid w:val="001D7874"/>
    <w:rsid w:val="001D7D56"/>
    <w:rsid w:val="001D7DC2"/>
    <w:rsid w:val="001E063B"/>
    <w:rsid w:val="001E0CD8"/>
    <w:rsid w:val="001E10C0"/>
    <w:rsid w:val="001E1179"/>
    <w:rsid w:val="001E11A5"/>
    <w:rsid w:val="001E1381"/>
    <w:rsid w:val="001E1795"/>
    <w:rsid w:val="001E18C0"/>
    <w:rsid w:val="001E19A8"/>
    <w:rsid w:val="001E19D4"/>
    <w:rsid w:val="001E1CC0"/>
    <w:rsid w:val="001E241F"/>
    <w:rsid w:val="001E262D"/>
    <w:rsid w:val="001E3875"/>
    <w:rsid w:val="001E4091"/>
    <w:rsid w:val="001E43B7"/>
    <w:rsid w:val="001E4724"/>
    <w:rsid w:val="001E4AEC"/>
    <w:rsid w:val="001E58E2"/>
    <w:rsid w:val="001E5A9B"/>
    <w:rsid w:val="001E5CD6"/>
    <w:rsid w:val="001E61CD"/>
    <w:rsid w:val="001E66B8"/>
    <w:rsid w:val="001E6BC0"/>
    <w:rsid w:val="001E6EDD"/>
    <w:rsid w:val="001E75C0"/>
    <w:rsid w:val="001E75D3"/>
    <w:rsid w:val="001E7864"/>
    <w:rsid w:val="001E79E7"/>
    <w:rsid w:val="001E7A1B"/>
    <w:rsid w:val="001E7AED"/>
    <w:rsid w:val="001F0489"/>
    <w:rsid w:val="001F0525"/>
    <w:rsid w:val="001F05C7"/>
    <w:rsid w:val="001F0E97"/>
    <w:rsid w:val="001F1664"/>
    <w:rsid w:val="001F18B4"/>
    <w:rsid w:val="001F1DF4"/>
    <w:rsid w:val="001F1E2D"/>
    <w:rsid w:val="001F20D3"/>
    <w:rsid w:val="001F2B7A"/>
    <w:rsid w:val="001F329C"/>
    <w:rsid w:val="001F3916"/>
    <w:rsid w:val="001F4556"/>
    <w:rsid w:val="001F4A82"/>
    <w:rsid w:val="001F4C9A"/>
    <w:rsid w:val="001F4CC3"/>
    <w:rsid w:val="001F53C6"/>
    <w:rsid w:val="001F54C5"/>
    <w:rsid w:val="001F5F84"/>
    <w:rsid w:val="001F60F7"/>
    <w:rsid w:val="001F662C"/>
    <w:rsid w:val="001F7074"/>
    <w:rsid w:val="001F74F4"/>
    <w:rsid w:val="001F752D"/>
    <w:rsid w:val="001F76E8"/>
    <w:rsid w:val="001F79C9"/>
    <w:rsid w:val="00200490"/>
    <w:rsid w:val="0020053D"/>
    <w:rsid w:val="00200A45"/>
    <w:rsid w:val="0020155D"/>
    <w:rsid w:val="00201F3A"/>
    <w:rsid w:val="0020255E"/>
    <w:rsid w:val="0020296B"/>
    <w:rsid w:val="00202CE3"/>
    <w:rsid w:val="00202FAB"/>
    <w:rsid w:val="002037C7"/>
    <w:rsid w:val="00203906"/>
    <w:rsid w:val="00203F96"/>
    <w:rsid w:val="00204322"/>
    <w:rsid w:val="002044A3"/>
    <w:rsid w:val="00204AF8"/>
    <w:rsid w:val="00204D2D"/>
    <w:rsid w:val="00204DAB"/>
    <w:rsid w:val="00204F20"/>
    <w:rsid w:val="00205DF9"/>
    <w:rsid w:val="00205F8C"/>
    <w:rsid w:val="002064D3"/>
    <w:rsid w:val="002069B2"/>
    <w:rsid w:val="00206CFD"/>
    <w:rsid w:val="00206F97"/>
    <w:rsid w:val="00207C66"/>
    <w:rsid w:val="00207FA2"/>
    <w:rsid w:val="00207FA3"/>
    <w:rsid w:val="00210010"/>
    <w:rsid w:val="00210110"/>
    <w:rsid w:val="00210394"/>
    <w:rsid w:val="002106C8"/>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A55"/>
    <w:rsid w:val="00216C7B"/>
    <w:rsid w:val="00220600"/>
    <w:rsid w:val="0022081A"/>
    <w:rsid w:val="00220DBE"/>
    <w:rsid w:val="002216A5"/>
    <w:rsid w:val="00221914"/>
    <w:rsid w:val="002224DB"/>
    <w:rsid w:val="00222819"/>
    <w:rsid w:val="00222A7E"/>
    <w:rsid w:val="00222AB9"/>
    <w:rsid w:val="00222B76"/>
    <w:rsid w:val="00222D8D"/>
    <w:rsid w:val="002231A3"/>
    <w:rsid w:val="002233CA"/>
    <w:rsid w:val="002237C6"/>
    <w:rsid w:val="00223FCB"/>
    <w:rsid w:val="002244AD"/>
    <w:rsid w:val="00224CB7"/>
    <w:rsid w:val="0022520C"/>
    <w:rsid w:val="00225278"/>
    <w:rsid w:val="002252C3"/>
    <w:rsid w:val="00225997"/>
    <w:rsid w:val="00225C54"/>
    <w:rsid w:val="00225E39"/>
    <w:rsid w:val="00225FFF"/>
    <w:rsid w:val="00226B7E"/>
    <w:rsid w:val="00226D9D"/>
    <w:rsid w:val="002273AD"/>
    <w:rsid w:val="0022752E"/>
    <w:rsid w:val="00227C0C"/>
    <w:rsid w:val="00230765"/>
    <w:rsid w:val="0023080D"/>
    <w:rsid w:val="00230CCE"/>
    <w:rsid w:val="002319E4"/>
    <w:rsid w:val="002323A3"/>
    <w:rsid w:val="00233795"/>
    <w:rsid w:val="0023392F"/>
    <w:rsid w:val="00234207"/>
    <w:rsid w:val="00234EA0"/>
    <w:rsid w:val="002354A6"/>
    <w:rsid w:val="00235632"/>
    <w:rsid w:val="0023563F"/>
    <w:rsid w:val="00235872"/>
    <w:rsid w:val="00236BF5"/>
    <w:rsid w:val="00237253"/>
    <w:rsid w:val="00237B52"/>
    <w:rsid w:val="00237F93"/>
    <w:rsid w:val="0024009B"/>
    <w:rsid w:val="002407A9"/>
    <w:rsid w:val="0024122A"/>
    <w:rsid w:val="00241559"/>
    <w:rsid w:val="00241873"/>
    <w:rsid w:val="00241C7D"/>
    <w:rsid w:val="00241D32"/>
    <w:rsid w:val="00242739"/>
    <w:rsid w:val="00242751"/>
    <w:rsid w:val="002429FB"/>
    <w:rsid w:val="00242D62"/>
    <w:rsid w:val="00242E27"/>
    <w:rsid w:val="00243245"/>
    <w:rsid w:val="0024324B"/>
    <w:rsid w:val="002435B3"/>
    <w:rsid w:val="0024367A"/>
    <w:rsid w:val="00243BB0"/>
    <w:rsid w:val="002442B7"/>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01"/>
    <w:rsid w:val="00247667"/>
    <w:rsid w:val="00247995"/>
    <w:rsid w:val="00247CAA"/>
    <w:rsid w:val="002500C8"/>
    <w:rsid w:val="002501E7"/>
    <w:rsid w:val="002505AC"/>
    <w:rsid w:val="0025084B"/>
    <w:rsid w:val="002509FE"/>
    <w:rsid w:val="00250AA4"/>
    <w:rsid w:val="00250D7E"/>
    <w:rsid w:val="00251BF4"/>
    <w:rsid w:val="00251D9E"/>
    <w:rsid w:val="00252581"/>
    <w:rsid w:val="00252791"/>
    <w:rsid w:val="00252B6B"/>
    <w:rsid w:val="00252D7A"/>
    <w:rsid w:val="002537F8"/>
    <w:rsid w:val="0025406A"/>
    <w:rsid w:val="00254875"/>
    <w:rsid w:val="0025492D"/>
    <w:rsid w:val="00254C51"/>
    <w:rsid w:val="00254EC8"/>
    <w:rsid w:val="002553C9"/>
    <w:rsid w:val="0025571B"/>
    <w:rsid w:val="002557AD"/>
    <w:rsid w:val="00255920"/>
    <w:rsid w:val="00255A8D"/>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02B"/>
    <w:rsid w:val="002638B6"/>
    <w:rsid w:val="0026392E"/>
    <w:rsid w:val="00263C89"/>
    <w:rsid w:val="00264228"/>
    <w:rsid w:val="00264334"/>
    <w:rsid w:val="0026473E"/>
    <w:rsid w:val="00264FDA"/>
    <w:rsid w:val="002650DB"/>
    <w:rsid w:val="00265565"/>
    <w:rsid w:val="002659B4"/>
    <w:rsid w:val="00265A27"/>
    <w:rsid w:val="00265CB2"/>
    <w:rsid w:val="00265FF6"/>
    <w:rsid w:val="00266214"/>
    <w:rsid w:val="0026628C"/>
    <w:rsid w:val="00266B66"/>
    <w:rsid w:val="00266C73"/>
    <w:rsid w:val="00266D78"/>
    <w:rsid w:val="00266ED1"/>
    <w:rsid w:val="002676EE"/>
    <w:rsid w:val="0026793F"/>
    <w:rsid w:val="00267A66"/>
    <w:rsid w:val="00267C83"/>
    <w:rsid w:val="00270395"/>
    <w:rsid w:val="0027084F"/>
    <w:rsid w:val="00270A76"/>
    <w:rsid w:val="00270B34"/>
    <w:rsid w:val="00270F09"/>
    <w:rsid w:val="0027144F"/>
    <w:rsid w:val="00271631"/>
    <w:rsid w:val="00271CC9"/>
    <w:rsid w:val="00271F3A"/>
    <w:rsid w:val="0027204A"/>
    <w:rsid w:val="0027204B"/>
    <w:rsid w:val="00272188"/>
    <w:rsid w:val="00273278"/>
    <w:rsid w:val="002736D3"/>
    <w:rsid w:val="002737F4"/>
    <w:rsid w:val="002738D4"/>
    <w:rsid w:val="002740FA"/>
    <w:rsid w:val="00274418"/>
    <w:rsid w:val="00274ADD"/>
    <w:rsid w:val="0027535F"/>
    <w:rsid w:val="002753DB"/>
    <w:rsid w:val="00275521"/>
    <w:rsid w:val="00275D06"/>
    <w:rsid w:val="00275D3A"/>
    <w:rsid w:val="00276925"/>
    <w:rsid w:val="002769CC"/>
    <w:rsid w:val="00277266"/>
    <w:rsid w:val="00277D17"/>
    <w:rsid w:val="002805F5"/>
    <w:rsid w:val="00280751"/>
    <w:rsid w:val="00280845"/>
    <w:rsid w:val="00280B51"/>
    <w:rsid w:val="00280BBF"/>
    <w:rsid w:val="0028139E"/>
    <w:rsid w:val="00281507"/>
    <w:rsid w:val="002815A6"/>
    <w:rsid w:val="00281B14"/>
    <w:rsid w:val="00281CE1"/>
    <w:rsid w:val="00281D53"/>
    <w:rsid w:val="002827F7"/>
    <w:rsid w:val="0028280A"/>
    <w:rsid w:val="00283362"/>
    <w:rsid w:val="00283CE0"/>
    <w:rsid w:val="002847A2"/>
    <w:rsid w:val="002852E5"/>
    <w:rsid w:val="0028651C"/>
    <w:rsid w:val="00286AB1"/>
    <w:rsid w:val="00286ACD"/>
    <w:rsid w:val="00286F84"/>
    <w:rsid w:val="00287838"/>
    <w:rsid w:val="002907B5"/>
    <w:rsid w:val="00291749"/>
    <w:rsid w:val="00291B67"/>
    <w:rsid w:val="00291CB7"/>
    <w:rsid w:val="00291DEB"/>
    <w:rsid w:val="00292C22"/>
    <w:rsid w:val="00292C3F"/>
    <w:rsid w:val="00292EB7"/>
    <w:rsid w:val="00294F3D"/>
    <w:rsid w:val="0029582D"/>
    <w:rsid w:val="0029614C"/>
    <w:rsid w:val="002961C7"/>
    <w:rsid w:val="00296227"/>
    <w:rsid w:val="00296246"/>
    <w:rsid w:val="0029649F"/>
    <w:rsid w:val="002964DF"/>
    <w:rsid w:val="00296F3C"/>
    <w:rsid w:val="00296F44"/>
    <w:rsid w:val="002973AC"/>
    <w:rsid w:val="0029777D"/>
    <w:rsid w:val="00297D37"/>
    <w:rsid w:val="002A055E"/>
    <w:rsid w:val="002A0C78"/>
    <w:rsid w:val="002A0D5F"/>
    <w:rsid w:val="002A149D"/>
    <w:rsid w:val="002A169E"/>
    <w:rsid w:val="002A18E7"/>
    <w:rsid w:val="002A1CCF"/>
    <w:rsid w:val="002A1D4E"/>
    <w:rsid w:val="002A1F31"/>
    <w:rsid w:val="002A2869"/>
    <w:rsid w:val="002A3718"/>
    <w:rsid w:val="002A386F"/>
    <w:rsid w:val="002A3E95"/>
    <w:rsid w:val="002A427B"/>
    <w:rsid w:val="002A4702"/>
    <w:rsid w:val="002A470B"/>
    <w:rsid w:val="002A514E"/>
    <w:rsid w:val="002A55A9"/>
    <w:rsid w:val="002A6F2F"/>
    <w:rsid w:val="002A6F99"/>
    <w:rsid w:val="002B00AA"/>
    <w:rsid w:val="002B028C"/>
    <w:rsid w:val="002B0855"/>
    <w:rsid w:val="002B0AF6"/>
    <w:rsid w:val="002B12C2"/>
    <w:rsid w:val="002B199B"/>
    <w:rsid w:val="002B1D35"/>
    <w:rsid w:val="002B24D6"/>
    <w:rsid w:val="002B2F4E"/>
    <w:rsid w:val="002B3622"/>
    <w:rsid w:val="002B381B"/>
    <w:rsid w:val="002B3941"/>
    <w:rsid w:val="002B3AEE"/>
    <w:rsid w:val="002B3D60"/>
    <w:rsid w:val="002B4680"/>
    <w:rsid w:val="002B474E"/>
    <w:rsid w:val="002B49D2"/>
    <w:rsid w:val="002B6292"/>
    <w:rsid w:val="002B760F"/>
    <w:rsid w:val="002B7891"/>
    <w:rsid w:val="002B7953"/>
    <w:rsid w:val="002B7C28"/>
    <w:rsid w:val="002B7CD4"/>
    <w:rsid w:val="002C00C5"/>
    <w:rsid w:val="002C0359"/>
    <w:rsid w:val="002C03BD"/>
    <w:rsid w:val="002C04B8"/>
    <w:rsid w:val="002C0C7C"/>
    <w:rsid w:val="002C1026"/>
    <w:rsid w:val="002C110E"/>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748"/>
    <w:rsid w:val="002C7978"/>
    <w:rsid w:val="002C7E42"/>
    <w:rsid w:val="002D071A"/>
    <w:rsid w:val="002D0BFA"/>
    <w:rsid w:val="002D1686"/>
    <w:rsid w:val="002D2F80"/>
    <w:rsid w:val="002D2FC7"/>
    <w:rsid w:val="002D3372"/>
    <w:rsid w:val="002D34B2"/>
    <w:rsid w:val="002D476C"/>
    <w:rsid w:val="002D4FDB"/>
    <w:rsid w:val="002D5274"/>
    <w:rsid w:val="002D6209"/>
    <w:rsid w:val="002D649D"/>
    <w:rsid w:val="002D66E9"/>
    <w:rsid w:val="002D6863"/>
    <w:rsid w:val="002D6D9D"/>
    <w:rsid w:val="002D70B9"/>
    <w:rsid w:val="002D7637"/>
    <w:rsid w:val="002D7973"/>
    <w:rsid w:val="002E0F5F"/>
    <w:rsid w:val="002E17F2"/>
    <w:rsid w:val="002E1817"/>
    <w:rsid w:val="002E1C5A"/>
    <w:rsid w:val="002E1E2C"/>
    <w:rsid w:val="002E2BBE"/>
    <w:rsid w:val="002E303B"/>
    <w:rsid w:val="002E33C5"/>
    <w:rsid w:val="002E350E"/>
    <w:rsid w:val="002E3564"/>
    <w:rsid w:val="002E4310"/>
    <w:rsid w:val="002E4999"/>
    <w:rsid w:val="002E4A87"/>
    <w:rsid w:val="002E4B7B"/>
    <w:rsid w:val="002E4CDB"/>
    <w:rsid w:val="002E4EE6"/>
    <w:rsid w:val="002E4F9F"/>
    <w:rsid w:val="002E5122"/>
    <w:rsid w:val="002E53D3"/>
    <w:rsid w:val="002E5712"/>
    <w:rsid w:val="002E5E29"/>
    <w:rsid w:val="002E605C"/>
    <w:rsid w:val="002E6557"/>
    <w:rsid w:val="002E6727"/>
    <w:rsid w:val="002E73FF"/>
    <w:rsid w:val="002E79D4"/>
    <w:rsid w:val="002E7CAE"/>
    <w:rsid w:val="002F04D5"/>
    <w:rsid w:val="002F09D8"/>
    <w:rsid w:val="002F0BDA"/>
    <w:rsid w:val="002F1B0B"/>
    <w:rsid w:val="002F22A1"/>
    <w:rsid w:val="002F24B2"/>
    <w:rsid w:val="002F2771"/>
    <w:rsid w:val="002F27FA"/>
    <w:rsid w:val="002F3203"/>
    <w:rsid w:val="002F37A9"/>
    <w:rsid w:val="002F39FA"/>
    <w:rsid w:val="002F3DD2"/>
    <w:rsid w:val="002F426B"/>
    <w:rsid w:val="002F5368"/>
    <w:rsid w:val="002F6216"/>
    <w:rsid w:val="002F6664"/>
    <w:rsid w:val="002F66DD"/>
    <w:rsid w:val="002F6F38"/>
    <w:rsid w:val="002F7181"/>
    <w:rsid w:val="002F736A"/>
    <w:rsid w:val="002F7478"/>
    <w:rsid w:val="002F7A4E"/>
    <w:rsid w:val="002F7A81"/>
    <w:rsid w:val="002F7CB8"/>
    <w:rsid w:val="00300131"/>
    <w:rsid w:val="0030031E"/>
    <w:rsid w:val="003003D4"/>
    <w:rsid w:val="00300B33"/>
    <w:rsid w:val="0030163B"/>
    <w:rsid w:val="003019F6"/>
    <w:rsid w:val="00301CE6"/>
    <w:rsid w:val="00301EA7"/>
    <w:rsid w:val="0030256B"/>
    <w:rsid w:val="003025AB"/>
    <w:rsid w:val="003027FF"/>
    <w:rsid w:val="00302877"/>
    <w:rsid w:val="003029B7"/>
    <w:rsid w:val="003029E6"/>
    <w:rsid w:val="00302FE8"/>
    <w:rsid w:val="00303137"/>
    <w:rsid w:val="00303503"/>
    <w:rsid w:val="00303A57"/>
    <w:rsid w:val="0030465F"/>
    <w:rsid w:val="00304D8E"/>
    <w:rsid w:val="0030501F"/>
    <w:rsid w:val="003051B0"/>
    <w:rsid w:val="003054D9"/>
    <w:rsid w:val="0030563D"/>
    <w:rsid w:val="00305BE5"/>
    <w:rsid w:val="003067FE"/>
    <w:rsid w:val="00306A8A"/>
    <w:rsid w:val="00307BA1"/>
    <w:rsid w:val="0031032D"/>
    <w:rsid w:val="0031081B"/>
    <w:rsid w:val="00310874"/>
    <w:rsid w:val="00310A1F"/>
    <w:rsid w:val="00310CA2"/>
    <w:rsid w:val="00310F1C"/>
    <w:rsid w:val="003114F4"/>
    <w:rsid w:val="003115E1"/>
    <w:rsid w:val="00311702"/>
    <w:rsid w:val="0031194A"/>
    <w:rsid w:val="00311E82"/>
    <w:rsid w:val="00312102"/>
    <w:rsid w:val="00312743"/>
    <w:rsid w:val="00312B00"/>
    <w:rsid w:val="00312BD3"/>
    <w:rsid w:val="00312C08"/>
    <w:rsid w:val="003132C4"/>
    <w:rsid w:val="0031372E"/>
    <w:rsid w:val="00313C85"/>
    <w:rsid w:val="00313FD6"/>
    <w:rsid w:val="003142C0"/>
    <w:rsid w:val="003143BD"/>
    <w:rsid w:val="0031516A"/>
    <w:rsid w:val="00315199"/>
    <w:rsid w:val="00315650"/>
    <w:rsid w:val="003164E5"/>
    <w:rsid w:val="0031684F"/>
    <w:rsid w:val="0031729D"/>
    <w:rsid w:val="003173CD"/>
    <w:rsid w:val="00317F70"/>
    <w:rsid w:val="0032020E"/>
    <w:rsid w:val="003203ED"/>
    <w:rsid w:val="00320708"/>
    <w:rsid w:val="003207AB"/>
    <w:rsid w:val="00320DFF"/>
    <w:rsid w:val="00321321"/>
    <w:rsid w:val="00321CDC"/>
    <w:rsid w:val="00322C9F"/>
    <w:rsid w:val="003231B8"/>
    <w:rsid w:val="003242A5"/>
    <w:rsid w:val="00324D23"/>
    <w:rsid w:val="00326312"/>
    <w:rsid w:val="003263A3"/>
    <w:rsid w:val="0032686F"/>
    <w:rsid w:val="00327016"/>
    <w:rsid w:val="003274C1"/>
    <w:rsid w:val="00327559"/>
    <w:rsid w:val="00327DC8"/>
    <w:rsid w:val="0033135D"/>
    <w:rsid w:val="0033155E"/>
    <w:rsid w:val="00331751"/>
    <w:rsid w:val="003318F1"/>
    <w:rsid w:val="00331EDC"/>
    <w:rsid w:val="00331EF6"/>
    <w:rsid w:val="00331FBF"/>
    <w:rsid w:val="0033242C"/>
    <w:rsid w:val="003330C7"/>
    <w:rsid w:val="00333BCF"/>
    <w:rsid w:val="00333DCB"/>
    <w:rsid w:val="00333F1F"/>
    <w:rsid w:val="0033430B"/>
    <w:rsid w:val="00334579"/>
    <w:rsid w:val="0033469E"/>
    <w:rsid w:val="00334820"/>
    <w:rsid w:val="0033483F"/>
    <w:rsid w:val="00334AF6"/>
    <w:rsid w:val="00334D15"/>
    <w:rsid w:val="00335102"/>
    <w:rsid w:val="003354C2"/>
    <w:rsid w:val="0033559D"/>
    <w:rsid w:val="00335858"/>
    <w:rsid w:val="00335DE0"/>
    <w:rsid w:val="003369B0"/>
    <w:rsid w:val="00336BDA"/>
    <w:rsid w:val="00336C7B"/>
    <w:rsid w:val="0033704B"/>
    <w:rsid w:val="003372F0"/>
    <w:rsid w:val="00337395"/>
    <w:rsid w:val="003373A6"/>
    <w:rsid w:val="0033743B"/>
    <w:rsid w:val="00337466"/>
    <w:rsid w:val="00337EAE"/>
    <w:rsid w:val="00337FD8"/>
    <w:rsid w:val="0034001A"/>
    <w:rsid w:val="00340EA5"/>
    <w:rsid w:val="00341277"/>
    <w:rsid w:val="0034182A"/>
    <w:rsid w:val="00342789"/>
    <w:rsid w:val="003429AF"/>
    <w:rsid w:val="00342BD7"/>
    <w:rsid w:val="00342DC1"/>
    <w:rsid w:val="00342E2C"/>
    <w:rsid w:val="003439FF"/>
    <w:rsid w:val="00343A4E"/>
    <w:rsid w:val="00343B03"/>
    <w:rsid w:val="00343DEB"/>
    <w:rsid w:val="00344030"/>
    <w:rsid w:val="0034418B"/>
    <w:rsid w:val="003442B7"/>
    <w:rsid w:val="0034453E"/>
    <w:rsid w:val="00345256"/>
    <w:rsid w:val="003459ED"/>
    <w:rsid w:val="00345B08"/>
    <w:rsid w:val="00345E6E"/>
    <w:rsid w:val="003461B3"/>
    <w:rsid w:val="00346587"/>
    <w:rsid w:val="00346D29"/>
    <w:rsid w:val="00346DB5"/>
    <w:rsid w:val="0034766C"/>
    <w:rsid w:val="003477B1"/>
    <w:rsid w:val="00347B42"/>
    <w:rsid w:val="003500BF"/>
    <w:rsid w:val="0035069C"/>
    <w:rsid w:val="00350CC2"/>
    <w:rsid w:val="00350FF2"/>
    <w:rsid w:val="00351264"/>
    <w:rsid w:val="00351496"/>
    <w:rsid w:val="0035181D"/>
    <w:rsid w:val="0035196D"/>
    <w:rsid w:val="0035246D"/>
    <w:rsid w:val="00354D2C"/>
    <w:rsid w:val="00354DF9"/>
    <w:rsid w:val="00355896"/>
    <w:rsid w:val="00356268"/>
    <w:rsid w:val="003566DE"/>
    <w:rsid w:val="00356803"/>
    <w:rsid w:val="003569A8"/>
    <w:rsid w:val="00356F8B"/>
    <w:rsid w:val="00356FBF"/>
    <w:rsid w:val="00357003"/>
    <w:rsid w:val="00357380"/>
    <w:rsid w:val="00357531"/>
    <w:rsid w:val="003575C6"/>
    <w:rsid w:val="00357D2F"/>
    <w:rsid w:val="0036000F"/>
    <w:rsid w:val="003601FB"/>
    <w:rsid w:val="00360260"/>
    <w:rsid w:val="003602D9"/>
    <w:rsid w:val="003604CE"/>
    <w:rsid w:val="0036163B"/>
    <w:rsid w:val="003619A1"/>
    <w:rsid w:val="00361A7B"/>
    <w:rsid w:val="00361B0E"/>
    <w:rsid w:val="00362C1E"/>
    <w:rsid w:val="0036318E"/>
    <w:rsid w:val="0036348B"/>
    <w:rsid w:val="00363524"/>
    <w:rsid w:val="00363771"/>
    <w:rsid w:val="0036412D"/>
    <w:rsid w:val="003647F9"/>
    <w:rsid w:val="00364998"/>
    <w:rsid w:val="00364D87"/>
    <w:rsid w:val="00364D89"/>
    <w:rsid w:val="00365452"/>
    <w:rsid w:val="003671BF"/>
    <w:rsid w:val="00367300"/>
    <w:rsid w:val="00367396"/>
    <w:rsid w:val="003707E2"/>
    <w:rsid w:val="00370E47"/>
    <w:rsid w:val="00371043"/>
    <w:rsid w:val="00371199"/>
    <w:rsid w:val="003713AD"/>
    <w:rsid w:val="0037289C"/>
    <w:rsid w:val="00373622"/>
    <w:rsid w:val="00373A15"/>
    <w:rsid w:val="00373A25"/>
    <w:rsid w:val="00373BFF"/>
    <w:rsid w:val="00373C02"/>
    <w:rsid w:val="00373EF6"/>
    <w:rsid w:val="003742AC"/>
    <w:rsid w:val="00374687"/>
    <w:rsid w:val="003748C8"/>
    <w:rsid w:val="00374B4B"/>
    <w:rsid w:val="00375178"/>
    <w:rsid w:val="00376C50"/>
    <w:rsid w:val="00376E17"/>
    <w:rsid w:val="00377440"/>
    <w:rsid w:val="00377A36"/>
    <w:rsid w:val="00377CE1"/>
    <w:rsid w:val="00377DD9"/>
    <w:rsid w:val="00377E7F"/>
    <w:rsid w:val="003807F1"/>
    <w:rsid w:val="00380AA6"/>
    <w:rsid w:val="00380C35"/>
    <w:rsid w:val="00380C36"/>
    <w:rsid w:val="00380E7D"/>
    <w:rsid w:val="003810E5"/>
    <w:rsid w:val="00381648"/>
    <w:rsid w:val="003821DB"/>
    <w:rsid w:val="0038276D"/>
    <w:rsid w:val="00383086"/>
    <w:rsid w:val="0038326E"/>
    <w:rsid w:val="00383556"/>
    <w:rsid w:val="00383686"/>
    <w:rsid w:val="0038382B"/>
    <w:rsid w:val="0038388B"/>
    <w:rsid w:val="0038398A"/>
    <w:rsid w:val="003839A4"/>
    <w:rsid w:val="00383D3B"/>
    <w:rsid w:val="00384029"/>
    <w:rsid w:val="00384143"/>
    <w:rsid w:val="003842F5"/>
    <w:rsid w:val="0038465D"/>
    <w:rsid w:val="00384BA7"/>
    <w:rsid w:val="00384EE6"/>
    <w:rsid w:val="0038546F"/>
    <w:rsid w:val="00385599"/>
    <w:rsid w:val="00385BF0"/>
    <w:rsid w:val="00386690"/>
    <w:rsid w:val="00386F7C"/>
    <w:rsid w:val="003871A8"/>
    <w:rsid w:val="0038736E"/>
    <w:rsid w:val="00387509"/>
    <w:rsid w:val="003879B0"/>
    <w:rsid w:val="00387E2C"/>
    <w:rsid w:val="0039028B"/>
    <w:rsid w:val="003910AF"/>
    <w:rsid w:val="00391621"/>
    <w:rsid w:val="00391A43"/>
    <w:rsid w:val="00391E17"/>
    <w:rsid w:val="00392867"/>
    <w:rsid w:val="003929CC"/>
    <w:rsid w:val="00392CF0"/>
    <w:rsid w:val="003932A1"/>
    <w:rsid w:val="003939FF"/>
    <w:rsid w:val="00393D21"/>
    <w:rsid w:val="0039409A"/>
    <w:rsid w:val="00394153"/>
    <w:rsid w:val="00394B47"/>
    <w:rsid w:val="00394F3B"/>
    <w:rsid w:val="00395068"/>
    <w:rsid w:val="00395335"/>
    <w:rsid w:val="0039583C"/>
    <w:rsid w:val="00395A3E"/>
    <w:rsid w:val="00396A0E"/>
    <w:rsid w:val="00397308"/>
    <w:rsid w:val="00397435"/>
    <w:rsid w:val="003A00CE"/>
    <w:rsid w:val="003A0284"/>
    <w:rsid w:val="003A1533"/>
    <w:rsid w:val="003A1970"/>
    <w:rsid w:val="003A1D41"/>
    <w:rsid w:val="003A2223"/>
    <w:rsid w:val="003A273C"/>
    <w:rsid w:val="003A2A0F"/>
    <w:rsid w:val="003A3239"/>
    <w:rsid w:val="003A3376"/>
    <w:rsid w:val="003A41E6"/>
    <w:rsid w:val="003A4230"/>
    <w:rsid w:val="003A45A1"/>
    <w:rsid w:val="003A4855"/>
    <w:rsid w:val="003A49A6"/>
    <w:rsid w:val="003A4A91"/>
    <w:rsid w:val="003A501A"/>
    <w:rsid w:val="003A57CE"/>
    <w:rsid w:val="003A57D4"/>
    <w:rsid w:val="003A5B0A"/>
    <w:rsid w:val="003A6BAC"/>
    <w:rsid w:val="003A6CB2"/>
    <w:rsid w:val="003A6EE8"/>
    <w:rsid w:val="003A7BA8"/>
    <w:rsid w:val="003A7DE9"/>
    <w:rsid w:val="003A7EF3"/>
    <w:rsid w:val="003B0446"/>
    <w:rsid w:val="003B05D0"/>
    <w:rsid w:val="003B0B79"/>
    <w:rsid w:val="003B0C06"/>
    <w:rsid w:val="003B0E7F"/>
    <w:rsid w:val="003B159C"/>
    <w:rsid w:val="003B1F86"/>
    <w:rsid w:val="003B22D4"/>
    <w:rsid w:val="003B2554"/>
    <w:rsid w:val="003B2971"/>
    <w:rsid w:val="003B2DF3"/>
    <w:rsid w:val="003B303B"/>
    <w:rsid w:val="003B369F"/>
    <w:rsid w:val="003B36A3"/>
    <w:rsid w:val="003B3D34"/>
    <w:rsid w:val="003B422E"/>
    <w:rsid w:val="003B4BD3"/>
    <w:rsid w:val="003B52A6"/>
    <w:rsid w:val="003B54EB"/>
    <w:rsid w:val="003B5AAF"/>
    <w:rsid w:val="003B5F13"/>
    <w:rsid w:val="003B65E1"/>
    <w:rsid w:val="003B6BE8"/>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49F"/>
    <w:rsid w:val="003C3532"/>
    <w:rsid w:val="003C3EBD"/>
    <w:rsid w:val="003C45E3"/>
    <w:rsid w:val="003C461B"/>
    <w:rsid w:val="003C465F"/>
    <w:rsid w:val="003C47F4"/>
    <w:rsid w:val="003C5207"/>
    <w:rsid w:val="003C5674"/>
    <w:rsid w:val="003C6416"/>
    <w:rsid w:val="003C6C1C"/>
    <w:rsid w:val="003C7007"/>
    <w:rsid w:val="003C710A"/>
    <w:rsid w:val="003C7468"/>
    <w:rsid w:val="003C75F9"/>
    <w:rsid w:val="003C7806"/>
    <w:rsid w:val="003C78A4"/>
    <w:rsid w:val="003C7ADF"/>
    <w:rsid w:val="003C7DAA"/>
    <w:rsid w:val="003D0114"/>
    <w:rsid w:val="003D01C3"/>
    <w:rsid w:val="003D05AC"/>
    <w:rsid w:val="003D06F3"/>
    <w:rsid w:val="003D0EE0"/>
    <w:rsid w:val="003D109F"/>
    <w:rsid w:val="003D11BE"/>
    <w:rsid w:val="003D1501"/>
    <w:rsid w:val="003D1AC0"/>
    <w:rsid w:val="003D1F51"/>
    <w:rsid w:val="003D2478"/>
    <w:rsid w:val="003D24C6"/>
    <w:rsid w:val="003D29D9"/>
    <w:rsid w:val="003D2A72"/>
    <w:rsid w:val="003D2ABC"/>
    <w:rsid w:val="003D32BF"/>
    <w:rsid w:val="003D3492"/>
    <w:rsid w:val="003D3856"/>
    <w:rsid w:val="003D3C45"/>
    <w:rsid w:val="003D481B"/>
    <w:rsid w:val="003D4D62"/>
    <w:rsid w:val="003D55CE"/>
    <w:rsid w:val="003D55D0"/>
    <w:rsid w:val="003D59B3"/>
    <w:rsid w:val="003D5B1F"/>
    <w:rsid w:val="003D5DD8"/>
    <w:rsid w:val="003D5E9E"/>
    <w:rsid w:val="003D5EE6"/>
    <w:rsid w:val="003D5F69"/>
    <w:rsid w:val="003D6859"/>
    <w:rsid w:val="003D695B"/>
    <w:rsid w:val="003D77A3"/>
    <w:rsid w:val="003D79B4"/>
    <w:rsid w:val="003E0957"/>
    <w:rsid w:val="003E0B88"/>
    <w:rsid w:val="003E0E86"/>
    <w:rsid w:val="003E11CB"/>
    <w:rsid w:val="003E15FA"/>
    <w:rsid w:val="003E1D6D"/>
    <w:rsid w:val="003E212A"/>
    <w:rsid w:val="003E28F0"/>
    <w:rsid w:val="003E2E79"/>
    <w:rsid w:val="003E2E9F"/>
    <w:rsid w:val="003E30BB"/>
    <w:rsid w:val="003E343E"/>
    <w:rsid w:val="003E3E95"/>
    <w:rsid w:val="003E4226"/>
    <w:rsid w:val="003E4513"/>
    <w:rsid w:val="003E50DB"/>
    <w:rsid w:val="003E55B4"/>
    <w:rsid w:val="003E55E4"/>
    <w:rsid w:val="003E5732"/>
    <w:rsid w:val="003E58DC"/>
    <w:rsid w:val="003E5F52"/>
    <w:rsid w:val="003E5FD2"/>
    <w:rsid w:val="003E670B"/>
    <w:rsid w:val="003E7373"/>
    <w:rsid w:val="003E74DE"/>
    <w:rsid w:val="003E74E3"/>
    <w:rsid w:val="003E7602"/>
    <w:rsid w:val="003E7F25"/>
    <w:rsid w:val="003F05C7"/>
    <w:rsid w:val="003F07A4"/>
    <w:rsid w:val="003F0946"/>
    <w:rsid w:val="003F09BC"/>
    <w:rsid w:val="003F0BC5"/>
    <w:rsid w:val="003F11A8"/>
    <w:rsid w:val="003F15C7"/>
    <w:rsid w:val="003F1ED9"/>
    <w:rsid w:val="003F265B"/>
    <w:rsid w:val="003F2CD4"/>
    <w:rsid w:val="003F2FC5"/>
    <w:rsid w:val="003F3024"/>
    <w:rsid w:val="003F3644"/>
    <w:rsid w:val="003F3AF8"/>
    <w:rsid w:val="003F4193"/>
    <w:rsid w:val="003F47C3"/>
    <w:rsid w:val="003F48C2"/>
    <w:rsid w:val="003F5432"/>
    <w:rsid w:val="003F5568"/>
    <w:rsid w:val="003F5619"/>
    <w:rsid w:val="003F6407"/>
    <w:rsid w:val="003F67D0"/>
    <w:rsid w:val="003F6843"/>
    <w:rsid w:val="003F6BBE"/>
    <w:rsid w:val="003F7485"/>
    <w:rsid w:val="003F764F"/>
    <w:rsid w:val="003F77A6"/>
    <w:rsid w:val="003F78CF"/>
    <w:rsid w:val="003F79EB"/>
    <w:rsid w:val="003F7AE4"/>
    <w:rsid w:val="004000E8"/>
    <w:rsid w:val="00400114"/>
    <w:rsid w:val="00400AD2"/>
    <w:rsid w:val="00400C41"/>
    <w:rsid w:val="00401750"/>
    <w:rsid w:val="00401A09"/>
    <w:rsid w:val="004025F8"/>
    <w:rsid w:val="00402653"/>
    <w:rsid w:val="00402D26"/>
    <w:rsid w:val="00402E2B"/>
    <w:rsid w:val="0040315E"/>
    <w:rsid w:val="0040319A"/>
    <w:rsid w:val="00403211"/>
    <w:rsid w:val="004032DB"/>
    <w:rsid w:val="00403D19"/>
    <w:rsid w:val="00403E09"/>
    <w:rsid w:val="00404754"/>
    <w:rsid w:val="00404F03"/>
    <w:rsid w:val="00404FC6"/>
    <w:rsid w:val="00405047"/>
    <w:rsid w:val="0040512B"/>
    <w:rsid w:val="0040569D"/>
    <w:rsid w:val="00405CA5"/>
    <w:rsid w:val="00405D07"/>
    <w:rsid w:val="00406F6E"/>
    <w:rsid w:val="00407CD3"/>
    <w:rsid w:val="00410134"/>
    <w:rsid w:val="0041089C"/>
    <w:rsid w:val="00410B72"/>
    <w:rsid w:val="00410F18"/>
    <w:rsid w:val="00411440"/>
    <w:rsid w:val="00411F8C"/>
    <w:rsid w:val="0041263E"/>
    <w:rsid w:val="00412961"/>
    <w:rsid w:val="00412E40"/>
    <w:rsid w:val="00412E65"/>
    <w:rsid w:val="004131F9"/>
    <w:rsid w:val="00413836"/>
    <w:rsid w:val="00413AAC"/>
    <w:rsid w:val="00413B6B"/>
    <w:rsid w:val="00413C55"/>
    <w:rsid w:val="00413D60"/>
    <w:rsid w:val="00414331"/>
    <w:rsid w:val="00415550"/>
    <w:rsid w:val="00415724"/>
    <w:rsid w:val="0041659B"/>
    <w:rsid w:val="00416A19"/>
    <w:rsid w:val="004170ED"/>
    <w:rsid w:val="004176D9"/>
    <w:rsid w:val="00417FF8"/>
    <w:rsid w:val="0042027A"/>
    <w:rsid w:val="00420281"/>
    <w:rsid w:val="004202B8"/>
    <w:rsid w:val="004205A6"/>
    <w:rsid w:val="00420A22"/>
    <w:rsid w:val="00420E0B"/>
    <w:rsid w:val="00421105"/>
    <w:rsid w:val="00421445"/>
    <w:rsid w:val="00421AA0"/>
    <w:rsid w:val="00421BCD"/>
    <w:rsid w:val="004223B9"/>
    <w:rsid w:val="004226E6"/>
    <w:rsid w:val="004229CE"/>
    <w:rsid w:val="0042357A"/>
    <w:rsid w:val="00423927"/>
    <w:rsid w:val="00423CC7"/>
    <w:rsid w:val="00423E1F"/>
    <w:rsid w:val="00423E7D"/>
    <w:rsid w:val="0042400D"/>
    <w:rsid w:val="004240E7"/>
    <w:rsid w:val="004242F4"/>
    <w:rsid w:val="00424C3A"/>
    <w:rsid w:val="00424F46"/>
    <w:rsid w:val="00424F95"/>
    <w:rsid w:val="00425251"/>
    <w:rsid w:val="00425572"/>
    <w:rsid w:val="0042570D"/>
    <w:rsid w:val="00425D6E"/>
    <w:rsid w:val="00425F91"/>
    <w:rsid w:val="004261FD"/>
    <w:rsid w:val="00426685"/>
    <w:rsid w:val="00426920"/>
    <w:rsid w:val="004271FE"/>
    <w:rsid w:val="00427248"/>
    <w:rsid w:val="004300C4"/>
    <w:rsid w:val="00430151"/>
    <w:rsid w:val="00430183"/>
    <w:rsid w:val="004306D6"/>
    <w:rsid w:val="00430C38"/>
    <w:rsid w:val="00431470"/>
    <w:rsid w:val="00431ED4"/>
    <w:rsid w:val="00433169"/>
    <w:rsid w:val="004331EB"/>
    <w:rsid w:val="00433F0C"/>
    <w:rsid w:val="00434189"/>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7A7"/>
    <w:rsid w:val="00441A92"/>
    <w:rsid w:val="00441EDA"/>
    <w:rsid w:val="0044216B"/>
    <w:rsid w:val="004422BE"/>
    <w:rsid w:val="00442A77"/>
    <w:rsid w:val="00442E34"/>
    <w:rsid w:val="004436B3"/>
    <w:rsid w:val="004438AC"/>
    <w:rsid w:val="00443B5A"/>
    <w:rsid w:val="00443D47"/>
    <w:rsid w:val="00443D65"/>
    <w:rsid w:val="00444F56"/>
    <w:rsid w:val="00445414"/>
    <w:rsid w:val="00445712"/>
    <w:rsid w:val="00445BAE"/>
    <w:rsid w:val="00445E4C"/>
    <w:rsid w:val="00445F61"/>
    <w:rsid w:val="004461AB"/>
    <w:rsid w:val="00446232"/>
    <w:rsid w:val="00446488"/>
    <w:rsid w:val="0044658C"/>
    <w:rsid w:val="004466DF"/>
    <w:rsid w:val="00446853"/>
    <w:rsid w:val="00446C2C"/>
    <w:rsid w:val="00446E99"/>
    <w:rsid w:val="004474A2"/>
    <w:rsid w:val="004475C4"/>
    <w:rsid w:val="00447BB5"/>
    <w:rsid w:val="0045002C"/>
    <w:rsid w:val="0045082E"/>
    <w:rsid w:val="00450D0A"/>
    <w:rsid w:val="0045163F"/>
    <w:rsid w:val="0045177D"/>
    <w:rsid w:val="004517AA"/>
    <w:rsid w:val="00452197"/>
    <w:rsid w:val="004526F1"/>
    <w:rsid w:val="00452A01"/>
    <w:rsid w:val="00452A35"/>
    <w:rsid w:val="00452B03"/>
    <w:rsid w:val="00452C65"/>
    <w:rsid w:val="00452CAC"/>
    <w:rsid w:val="004533D7"/>
    <w:rsid w:val="00453C55"/>
    <w:rsid w:val="00453EF3"/>
    <w:rsid w:val="0045437B"/>
    <w:rsid w:val="00454823"/>
    <w:rsid w:val="004548D3"/>
    <w:rsid w:val="00455916"/>
    <w:rsid w:val="00455BD2"/>
    <w:rsid w:val="00456212"/>
    <w:rsid w:val="0045696D"/>
    <w:rsid w:val="00456DA2"/>
    <w:rsid w:val="004572B2"/>
    <w:rsid w:val="00457565"/>
    <w:rsid w:val="00457B71"/>
    <w:rsid w:val="0046019C"/>
    <w:rsid w:val="00460518"/>
    <w:rsid w:val="00460B98"/>
    <w:rsid w:val="00460E2C"/>
    <w:rsid w:val="0046183D"/>
    <w:rsid w:val="00461D23"/>
    <w:rsid w:val="00461FE7"/>
    <w:rsid w:val="004622BE"/>
    <w:rsid w:val="0046297F"/>
    <w:rsid w:val="00462BB1"/>
    <w:rsid w:val="0046356A"/>
    <w:rsid w:val="00463A78"/>
    <w:rsid w:val="00464F2C"/>
    <w:rsid w:val="004650CC"/>
    <w:rsid w:val="00465219"/>
    <w:rsid w:val="00465A71"/>
    <w:rsid w:val="00465B2E"/>
    <w:rsid w:val="00465F3C"/>
    <w:rsid w:val="004669E2"/>
    <w:rsid w:val="00466B6D"/>
    <w:rsid w:val="00466CC6"/>
    <w:rsid w:val="004671E7"/>
    <w:rsid w:val="004672FF"/>
    <w:rsid w:val="00470063"/>
    <w:rsid w:val="004701C7"/>
    <w:rsid w:val="0047097C"/>
    <w:rsid w:val="00470C31"/>
    <w:rsid w:val="00471233"/>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6FBF"/>
    <w:rsid w:val="004775D3"/>
    <w:rsid w:val="00477768"/>
    <w:rsid w:val="004810BA"/>
    <w:rsid w:val="0048135B"/>
    <w:rsid w:val="004813A8"/>
    <w:rsid w:val="004818C1"/>
    <w:rsid w:val="00481F63"/>
    <w:rsid w:val="00483711"/>
    <w:rsid w:val="00483BF6"/>
    <w:rsid w:val="00483FEB"/>
    <w:rsid w:val="00484057"/>
    <w:rsid w:val="00484153"/>
    <w:rsid w:val="004843A2"/>
    <w:rsid w:val="00484522"/>
    <w:rsid w:val="00485215"/>
    <w:rsid w:val="00485AA5"/>
    <w:rsid w:val="00486184"/>
    <w:rsid w:val="0048649B"/>
    <w:rsid w:val="0048657C"/>
    <w:rsid w:val="00486E13"/>
    <w:rsid w:val="0048722F"/>
    <w:rsid w:val="00487464"/>
    <w:rsid w:val="00487F16"/>
    <w:rsid w:val="00490781"/>
    <w:rsid w:val="00490DAD"/>
    <w:rsid w:val="00491C77"/>
    <w:rsid w:val="00491EB7"/>
    <w:rsid w:val="0049218E"/>
    <w:rsid w:val="004922EF"/>
    <w:rsid w:val="00492BC5"/>
    <w:rsid w:val="00492D49"/>
    <w:rsid w:val="00492D84"/>
    <w:rsid w:val="0049322F"/>
    <w:rsid w:val="004938F1"/>
    <w:rsid w:val="00493F4B"/>
    <w:rsid w:val="0049478E"/>
    <w:rsid w:val="0049483C"/>
    <w:rsid w:val="00494921"/>
    <w:rsid w:val="00495909"/>
    <w:rsid w:val="00495A9C"/>
    <w:rsid w:val="00496031"/>
    <w:rsid w:val="00496086"/>
    <w:rsid w:val="00496419"/>
    <w:rsid w:val="004964F1"/>
    <w:rsid w:val="004965F1"/>
    <w:rsid w:val="00496996"/>
    <w:rsid w:val="00496AC5"/>
    <w:rsid w:val="00496E46"/>
    <w:rsid w:val="00497438"/>
    <w:rsid w:val="00497450"/>
    <w:rsid w:val="0049784D"/>
    <w:rsid w:val="00497850"/>
    <w:rsid w:val="00497A0A"/>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FE"/>
    <w:rsid w:val="004A7892"/>
    <w:rsid w:val="004A7F6A"/>
    <w:rsid w:val="004B0184"/>
    <w:rsid w:val="004B01C4"/>
    <w:rsid w:val="004B070C"/>
    <w:rsid w:val="004B084E"/>
    <w:rsid w:val="004B0BFE"/>
    <w:rsid w:val="004B0D8C"/>
    <w:rsid w:val="004B0E16"/>
    <w:rsid w:val="004B0FCA"/>
    <w:rsid w:val="004B15F6"/>
    <w:rsid w:val="004B1741"/>
    <w:rsid w:val="004B1776"/>
    <w:rsid w:val="004B1812"/>
    <w:rsid w:val="004B1848"/>
    <w:rsid w:val="004B20C2"/>
    <w:rsid w:val="004B2C5D"/>
    <w:rsid w:val="004B2CE5"/>
    <w:rsid w:val="004B2DBB"/>
    <w:rsid w:val="004B37A1"/>
    <w:rsid w:val="004B3B42"/>
    <w:rsid w:val="004B3CF0"/>
    <w:rsid w:val="004B3F5E"/>
    <w:rsid w:val="004B4090"/>
    <w:rsid w:val="004B4640"/>
    <w:rsid w:val="004B4D26"/>
    <w:rsid w:val="004B5668"/>
    <w:rsid w:val="004B5D56"/>
    <w:rsid w:val="004B5E0E"/>
    <w:rsid w:val="004B664A"/>
    <w:rsid w:val="004B6ABA"/>
    <w:rsid w:val="004B724E"/>
    <w:rsid w:val="004B72B6"/>
    <w:rsid w:val="004B786D"/>
    <w:rsid w:val="004B7A69"/>
    <w:rsid w:val="004B7C0C"/>
    <w:rsid w:val="004C000A"/>
    <w:rsid w:val="004C00C3"/>
    <w:rsid w:val="004C0240"/>
    <w:rsid w:val="004C03E1"/>
    <w:rsid w:val="004C060C"/>
    <w:rsid w:val="004C0A6D"/>
    <w:rsid w:val="004C13CD"/>
    <w:rsid w:val="004C1834"/>
    <w:rsid w:val="004C18D5"/>
    <w:rsid w:val="004C1E19"/>
    <w:rsid w:val="004C342C"/>
    <w:rsid w:val="004C3898"/>
    <w:rsid w:val="004C3A23"/>
    <w:rsid w:val="004C3A65"/>
    <w:rsid w:val="004C4C55"/>
    <w:rsid w:val="004C4FC6"/>
    <w:rsid w:val="004C50EE"/>
    <w:rsid w:val="004C5A0F"/>
    <w:rsid w:val="004C5AB6"/>
    <w:rsid w:val="004C604A"/>
    <w:rsid w:val="004C6A07"/>
    <w:rsid w:val="004D0952"/>
    <w:rsid w:val="004D1E58"/>
    <w:rsid w:val="004D1E96"/>
    <w:rsid w:val="004D2162"/>
    <w:rsid w:val="004D259C"/>
    <w:rsid w:val="004D2866"/>
    <w:rsid w:val="004D2C34"/>
    <w:rsid w:val="004D2DF5"/>
    <w:rsid w:val="004D36B1"/>
    <w:rsid w:val="004D37C2"/>
    <w:rsid w:val="004D3FA6"/>
    <w:rsid w:val="004D449E"/>
    <w:rsid w:val="004D4573"/>
    <w:rsid w:val="004D4C55"/>
    <w:rsid w:val="004D4CED"/>
    <w:rsid w:val="004D5D82"/>
    <w:rsid w:val="004D605C"/>
    <w:rsid w:val="004D6858"/>
    <w:rsid w:val="004D6B00"/>
    <w:rsid w:val="004D6BCF"/>
    <w:rsid w:val="004D6DD0"/>
    <w:rsid w:val="004D6F24"/>
    <w:rsid w:val="004D70CD"/>
    <w:rsid w:val="004D7148"/>
    <w:rsid w:val="004D754F"/>
    <w:rsid w:val="004D78AB"/>
    <w:rsid w:val="004D7EBD"/>
    <w:rsid w:val="004E00B6"/>
    <w:rsid w:val="004E05A7"/>
    <w:rsid w:val="004E0746"/>
    <w:rsid w:val="004E0AD8"/>
    <w:rsid w:val="004E0C20"/>
    <w:rsid w:val="004E0C4A"/>
    <w:rsid w:val="004E0C52"/>
    <w:rsid w:val="004E0FB6"/>
    <w:rsid w:val="004E166D"/>
    <w:rsid w:val="004E2680"/>
    <w:rsid w:val="004E2756"/>
    <w:rsid w:val="004E28F9"/>
    <w:rsid w:val="004E295A"/>
    <w:rsid w:val="004E2D1C"/>
    <w:rsid w:val="004E2FEE"/>
    <w:rsid w:val="004E3138"/>
    <w:rsid w:val="004E3652"/>
    <w:rsid w:val="004E36E0"/>
    <w:rsid w:val="004E36FC"/>
    <w:rsid w:val="004E3BE7"/>
    <w:rsid w:val="004E406D"/>
    <w:rsid w:val="004E462E"/>
    <w:rsid w:val="004E4A54"/>
    <w:rsid w:val="004E4C6E"/>
    <w:rsid w:val="004E56DC"/>
    <w:rsid w:val="004E62DD"/>
    <w:rsid w:val="004E6462"/>
    <w:rsid w:val="004E6B1E"/>
    <w:rsid w:val="004E6CA4"/>
    <w:rsid w:val="004E6EDA"/>
    <w:rsid w:val="004E74E9"/>
    <w:rsid w:val="004E76F4"/>
    <w:rsid w:val="004E77DD"/>
    <w:rsid w:val="004E7A69"/>
    <w:rsid w:val="004F09FF"/>
    <w:rsid w:val="004F0B4E"/>
    <w:rsid w:val="004F0B6C"/>
    <w:rsid w:val="004F12E3"/>
    <w:rsid w:val="004F189C"/>
    <w:rsid w:val="004F2078"/>
    <w:rsid w:val="004F223C"/>
    <w:rsid w:val="004F243A"/>
    <w:rsid w:val="004F26DA"/>
    <w:rsid w:val="004F2808"/>
    <w:rsid w:val="004F2EFC"/>
    <w:rsid w:val="004F32A3"/>
    <w:rsid w:val="004F3EC9"/>
    <w:rsid w:val="004F4487"/>
    <w:rsid w:val="004F46F4"/>
    <w:rsid w:val="004F4B9B"/>
    <w:rsid w:val="004F4CF4"/>
    <w:rsid w:val="004F4DA3"/>
    <w:rsid w:val="004F52C3"/>
    <w:rsid w:val="004F5D4A"/>
    <w:rsid w:val="004F5FD0"/>
    <w:rsid w:val="004F6196"/>
    <w:rsid w:val="004F65E1"/>
    <w:rsid w:val="004F6A37"/>
    <w:rsid w:val="004F6A98"/>
    <w:rsid w:val="004F6C7F"/>
    <w:rsid w:val="0050056D"/>
    <w:rsid w:val="00500A38"/>
    <w:rsid w:val="00500FFC"/>
    <w:rsid w:val="0050187C"/>
    <w:rsid w:val="00501F1C"/>
    <w:rsid w:val="0050226B"/>
    <w:rsid w:val="00502BAB"/>
    <w:rsid w:val="00502BE1"/>
    <w:rsid w:val="00502F00"/>
    <w:rsid w:val="0050453F"/>
    <w:rsid w:val="00504565"/>
    <w:rsid w:val="00504855"/>
    <w:rsid w:val="00504FA1"/>
    <w:rsid w:val="005054CF"/>
    <w:rsid w:val="0050553D"/>
    <w:rsid w:val="00505587"/>
    <w:rsid w:val="00505B5B"/>
    <w:rsid w:val="00506100"/>
    <w:rsid w:val="0050613F"/>
    <w:rsid w:val="00506557"/>
    <w:rsid w:val="005065A0"/>
    <w:rsid w:val="0050677A"/>
    <w:rsid w:val="00506820"/>
    <w:rsid w:val="005070CF"/>
    <w:rsid w:val="00507669"/>
    <w:rsid w:val="00507B95"/>
    <w:rsid w:val="005104AC"/>
    <w:rsid w:val="005108D8"/>
    <w:rsid w:val="00511462"/>
    <w:rsid w:val="00511591"/>
    <w:rsid w:val="00511654"/>
    <w:rsid w:val="005116F9"/>
    <w:rsid w:val="0051177A"/>
    <w:rsid w:val="00511B08"/>
    <w:rsid w:val="00511CF1"/>
    <w:rsid w:val="00512133"/>
    <w:rsid w:val="00512326"/>
    <w:rsid w:val="0051269F"/>
    <w:rsid w:val="00512AF8"/>
    <w:rsid w:val="005130F2"/>
    <w:rsid w:val="005135FA"/>
    <w:rsid w:val="005139D6"/>
    <w:rsid w:val="005142FD"/>
    <w:rsid w:val="00514AD2"/>
    <w:rsid w:val="00514C71"/>
    <w:rsid w:val="005151C2"/>
    <w:rsid w:val="005153A7"/>
    <w:rsid w:val="005153AE"/>
    <w:rsid w:val="0051544F"/>
    <w:rsid w:val="005157F4"/>
    <w:rsid w:val="0051584C"/>
    <w:rsid w:val="00515A55"/>
    <w:rsid w:val="00515E52"/>
    <w:rsid w:val="005161B6"/>
    <w:rsid w:val="0051627E"/>
    <w:rsid w:val="00516E51"/>
    <w:rsid w:val="00516E9B"/>
    <w:rsid w:val="005172D5"/>
    <w:rsid w:val="005174FA"/>
    <w:rsid w:val="005175A8"/>
    <w:rsid w:val="00520474"/>
    <w:rsid w:val="005210CA"/>
    <w:rsid w:val="005211A0"/>
    <w:rsid w:val="00521252"/>
    <w:rsid w:val="0052194D"/>
    <w:rsid w:val="005219CF"/>
    <w:rsid w:val="00521D4F"/>
    <w:rsid w:val="00521FC6"/>
    <w:rsid w:val="0052248B"/>
    <w:rsid w:val="0052272F"/>
    <w:rsid w:val="005232FA"/>
    <w:rsid w:val="005233BC"/>
    <w:rsid w:val="005237DC"/>
    <w:rsid w:val="005239A2"/>
    <w:rsid w:val="0052415D"/>
    <w:rsid w:val="0052450C"/>
    <w:rsid w:val="00524D78"/>
    <w:rsid w:val="005250F0"/>
    <w:rsid w:val="0052560B"/>
    <w:rsid w:val="00525D24"/>
    <w:rsid w:val="00526080"/>
    <w:rsid w:val="00526570"/>
    <w:rsid w:val="00526666"/>
    <w:rsid w:val="00526912"/>
    <w:rsid w:val="00526961"/>
    <w:rsid w:val="00526D32"/>
    <w:rsid w:val="00527001"/>
    <w:rsid w:val="00527161"/>
    <w:rsid w:val="005272ED"/>
    <w:rsid w:val="00527762"/>
    <w:rsid w:val="00527A26"/>
    <w:rsid w:val="00527DA1"/>
    <w:rsid w:val="005303C3"/>
    <w:rsid w:val="00530723"/>
    <w:rsid w:val="00530DAA"/>
    <w:rsid w:val="00530F80"/>
    <w:rsid w:val="0053178B"/>
    <w:rsid w:val="0053191D"/>
    <w:rsid w:val="00531AE2"/>
    <w:rsid w:val="00532457"/>
    <w:rsid w:val="005327E4"/>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364"/>
    <w:rsid w:val="005364F6"/>
    <w:rsid w:val="00536759"/>
    <w:rsid w:val="005368C0"/>
    <w:rsid w:val="00536BBE"/>
    <w:rsid w:val="00537C62"/>
    <w:rsid w:val="00537EB3"/>
    <w:rsid w:val="00540361"/>
    <w:rsid w:val="0054089E"/>
    <w:rsid w:val="00541199"/>
    <w:rsid w:val="00541AF9"/>
    <w:rsid w:val="00541CFD"/>
    <w:rsid w:val="0054217B"/>
    <w:rsid w:val="005422F3"/>
    <w:rsid w:val="00542F77"/>
    <w:rsid w:val="0054313D"/>
    <w:rsid w:val="00543BB2"/>
    <w:rsid w:val="0054409B"/>
    <w:rsid w:val="005447D4"/>
    <w:rsid w:val="005451DB"/>
    <w:rsid w:val="0054522C"/>
    <w:rsid w:val="00545461"/>
    <w:rsid w:val="00545D0C"/>
    <w:rsid w:val="00545FEE"/>
    <w:rsid w:val="0054607F"/>
    <w:rsid w:val="00546669"/>
    <w:rsid w:val="00546872"/>
    <w:rsid w:val="00546970"/>
    <w:rsid w:val="0054699B"/>
    <w:rsid w:val="00546D11"/>
    <w:rsid w:val="00546D19"/>
    <w:rsid w:val="00547419"/>
    <w:rsid w:val="00547A0F"/>
    <w:rsid w:val="00547FDE"/>
    <w:rsid w:val="005500ED"/>
    <w:rsid w:val="005502DF"/>
    <w:rsid w:val="00550C1A"/>
    <w:rsid w:val="00550D63"/>
    <w:rsid w:val="00550EA6"/>
    <w:rsid w:val="00550FB1"/>
    <w:rsid w:val="00551846"/>
    <w:rsid w:val="00551C18"/>
    <w:rsid w:val="00551C79"/>
    <w:rsid w:val="00551DFB"/>
    <w:rsid w:val="00552829"/>
    <w:rsid w:val="00552B90"/>
    <w:rsid w:val="005532C7"/>
    <w:rsid w:val="0055337C"/>
    <w:rsid w:val="0055383E"/>
    <w:rsid w:val="00553CFB"/>
    <w:rsid w:val="005540FC"/>
    <w:rsid w:val="00554171"/>
    <w:rsid w:val="005541AD"/>
    <w:rsid w:val="00554E19"/>
    <w:rsid w:val="00554FCF"/>
    <w:rsid w:val="005556F9"/>
    <w:rsid w:val="00555941"/>
    <w:rsid w:val="00555F19"/>
    <w:rsid w:val="00556187"/>
    <w:rsid w:val="00556676"/>
    <w:rsid w:val="00556EDB"/>
    <w:rsid w:val="0055717B"/>
    <w:rsid w:val="0055789F"/>
    <w:rsid w:val="00557D94"/>
    <w:rsid w:val="005607C9"/>
    <w:rsid w:val="00560E50"/>
    <w:rsid w:val="0056121F"/>
    <w:rsid w:val="00561F1D"/>
    <w:rsid w:val="00562102"/>
    <w:rsid w:val="005628B7"/>
    <w:rsid w:val="00562C57"/>
    <w:rsid w:val="00562FB1"/>
    <w:rsid w:val="00563474"/>
    <w:rsid w:val="00563BCB"/>
    <w:rsid w:val="00563ECC"/>
    <w:rsid w:val="0056572F"/>
    <w:rsid w:val="00565DC4"/>
    <w:rsid w:val="0056692E"/>
    <w:rsid w:val="00567084"/>
    <w:rsid w:val="00567332"/>
    <w:rsid w:val="005677F3"/>
    <w:rsid w:val="00567B94"/>
    <w:rsid w:val="00567C78"/>
    <w:rsid w:val="00570AA2"/>
    <w:rsid w:val="00570BFF"/>
    <w:rsid w:val="0057136D"/>
    <w:rsid w:val="00571674"/>
    <w:rsid w:val="00572505"/>
    <w:rsid w:val="00573154"/>
    <w:rsid w:val="005731E5"/>
    <w:rsid w:val="00573345"/>
    <w:rsid w:val="0057386B"/>
    <w:rsid w:val="005738BC"/>
    <w:rsid w:val="00573CA1"/>
    <w:rsid w:val="00574583"/>
    <w:rsid w:val="0057494E"/>
    <w:rsid w:val="00574CEF"/>
    <w:rsid w:val="0057565C"/>
    <w:rsid w:val="00575CCD"/>
    <w:rsid w:val="00575EF0"/>
    <w:rsid w:val="0057636C"/>
    <w:rsid w:val="00576B24"/>
    <w:rsid w:val="00577413"/>
    <w:rsid w:val="00577D45"/>
    <w:rsid w:val="00580E0D"/>
    <w:rsid w:val="00581D0E"/>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496"/>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1F"/>
    <w:rsid w:val="005948C2"/>
    <w:rsid w:val="00594B24"/>
    <w:rsid w:val="0059520A"/>
    <w:rsid w:val="00595A58"/>
    <w:rsid w:val="00595DCA"/>
    <w:rsid w:val="00595DDD"/>
    <w:rsid w:val="00596469"/>
    <w:rsid w:val="0059649D"/>
    <w:rsid w:val="0059684D"/>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AEF"/>
    <w:rsid w:val="005A1BFC"/>
    <w:rsid w:val="005A1C9D"/>
    <w:rsid w:val="005A209A"/>
    <w:rsid w:val="005A297A"/>
    <w:rsid w:val="005A2B1E"/>
    <w:rsid w:val="005A2E42"/>
    <w:rsid w:val="005A2ECF"/>
    <w:rsid w:val="005A3A18"/>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467"/>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1CD"/>
    <w:rsid w:val="005C09EA"/>
    <w:rsid w:val="005C137B"/>
    <w:rsid w:val="005C163C"/>
    <w:rsid w:val="005C1651"/>
    <w:rsid w:val="005C1AB6"/>
    <w:rsid w:val="005C1F7C"/>
    <w:rsid w:val="005C25CE"/>
    <w:rsid w:val="005C2A12"/>
    <w:rsid w:val="005C2BAA"/>
    <w:rsid w:val="005C337C"/>
    <w:rsid w:val="005C364D"/>
    <w:rsid w:val="005C3D55"/>
    <w:rsid w:val="005C3F54"/>
    <w:rsid w:val="005C3FFA"/>
    <w:rsid w:val="005C4A6B"/>
    <w:rsid w:val="005C4CB0"/>
    <w:rsid w:val="005C5177"/>
    <w:rsid w:val="005C5183"/>
    <w:rsid w:val="005C5529"/>
    <w:rsid w:val="005C618D"/>
    <w:rsid w:val="005C6B93"/>
    <w:rsid w:val="005C726C"/>
    <w:rsid w:val="005C74FB"/>
    <w:rsid w:val="005C7693"/>
    <w:rsid w:val="005C77B9"/>
    <w:rsid w:val="005C7C1A"/>
    <w:rsid w:val="005D08B3"/>
    <w:rsid w:val="005D1602"/>
    <w:rsid w:val="005D1B77"/>
    <w:rsid w:val="005D1B9A"/>
    <w:rsid w:val="005D2931"/>
    <w:rsid w:val="005D3628"/>
    <w:rsid w:val="005D3E8F"/>
    <w:rsid w:val="005D4031"/>
    <w:rsid w:val="005D4919"/>
    <w:rsid w:val="005D5195"/>
    <w:rsid w:val="005D6259"/>
    <w:rsid w:val="005D6539"/>
    <w:rsid w:val="005D6552"/>
    <w:rsid w:val="005D6C3B"/>
    <w:rsid w:val="005D6CDE"/>
    <w:rsid w:val="005D6D46"/>
    <w:rsid w:val="005D6E3C"/>
    <w:rsid w:val="005D6F39"/>
    <w:rsid w:val="005D7610"/>
    <w:rsid w:val="005D7ED5"/>
    <w:rsid w:val="005E0856"/>
    <w:rsid w:val="005E0F00"/>
    <w:rsid w:val="005E17AE"/>
    <w:rsid w:val="005E1965"/>
    <w:rsid w:val="005E1B94"/>
    <w:rsid w:val="005E2672"/>
    <w:rsid w:val="005E28BC"/>
    <w:rsid w:val="005E3458"/>
    <w:rsid w:val="005E385F"/>
    <w:rsid w:val="005E3B1B"/>
    <w:rsid w:val="005E49D4"/>
    <w:rsid w:val="005E4DCA"/>
    <w:rsid w:val="005E5141"/>
    <w:rsid w:val="005E5881"/>
    <w:rsid w:val="005E5B81"/>
    <w:rsid w:val="005E5F4F"/>
    <w:rsid w:val="005E5FFA"/>
    <w:rsid w:val="005E60CE"/>
    <w:rsid w:val="005E6784"/>
    <w:rsid w:val="005E6EFB"/>
    <w:rsid w:val="005E73E6"/>
    <w:rsid w:val="005F0833"/>
    <w:rsid w:val="005F0855"/>
    <w:rsid w:val="005F0857"/>
    <w:rsid w:val="005F0BE3"/>
    <w:rsid w:val="005F0D07"/>
    <w:rsid w:val="005F0D83"/>
    <w:rsid w:val="005F10A1"/>
    <w:rsid w:val="005F1163"/>
    <w:rsid w:val="005F16A4"/>
    <w:rsid w:val="005F16E9"/>
    <w:rsid w:val="005F20B1"/>
    <w:rsid w:val="005F22B5"/>
    <w:rsid w:val="005F2CB1"/>
    <w:rsid w:val="005F3025"/>
    <w:rsid w:val="005F318F"/>
    <w:rsid w:val="005F3238"/>
    <w:rsid w:val="005F3281"/>
    <w:rsid w:val="005F32C2"/>
    <w:rsid w:val="005F3394"/>
    <w:rsid w:val="005F3C65"/>
    <w:rsid w:val="005F4642"/>
    <w:rsid w:val="005F4749"/>
    <w:rsid w:val="005F59BF"/>
    <w:rsid w:val="005F5C62"/>
    <w:rsid w:val="005F618C"/>
    <w:rsid w:val="005F62BA"/>
    <w:rsid w:val="005F6970"/>
    <w:rsid w:val="005F6DD4"/>
    <w:rsid w:val="005F70BD"/>
    <w:rsid w:val="005F7889"/>
    <w:rsid w:val="0060014E"/>
    <w:rsid w:val="006003A1"/>
    <w:rsid w:val="006005AA"/>
    <w:rsid w:val="00600CEB"/>
    <w:rsid w:val="00600E9C"/>
    <w:rsid w:val="00600ED7"/>
    <w:rsid w:val="00601982"/>
    <w:rsid w:val="00601B8F"/>
    <w:rsid w:val="00601EED"/>
    <w:rsid w:val="00602579"/>
    <w:rsid w:val="0060283C"/>
    <w:rsid w:val="00602CDA"/>
    <w:rsid w:val="00602E3E"/>
    <w:rsid w:val="006031EE"/>
    <w:rsid w:val="006036C9"/>
    <w:rsid w:val="0060373A"/>
    <w:rsid w:val="00603D79"/>
    <w:rsid w:val="00604526"/>
    <w:rsid w:val="006048AF"/>
    <w:rsid w:val="00604F14"/>
    <w:rsid w:val="00605109"/>
    <w:rsid w:val="006055B5"/>
    <w:rsid w:val="00606595"/>
    <w:rsid w:val="0060789A"/>
    <w:rsid w:val="00607A9A"/>
    <w:rsid w:val="00610923"/>
    <w:rsid w:val="00610A59"/>
    <w:rsid w:val="00611224"/>
    <w:rsid w:val="0061170B"/>
    <w:rsid w:val="00611754"/>
    <w:rsid w:val="00611B83"/>
    <w:rsid w:val="006121AF"/>
    <w:rsid w:val="0061262E"/>
    <w:rsid w:val="0061297E"/>
    <w:rsid w:val="006129B4"/>
    <w:rsid w:val="00613257"/>
    <w:rsid w:val="00613382"/>
    <w:rsid w:val="0061434D"/>
    <w:rsid w:val="00614723"/>
    <w:rsid w:val="00614FA2"/>
    <w:rsid w:val="006151A4"/>
    <w:rsid w:val="00615B56"/>
    <w:rsid w:val="00616101"/>
    <w:rsid w:val="00616757"/>
    <w:rsid w:val="006167FF"/>
    <w:rsid w:val="00616E09"/>
    <w:rsid w:val="00617A53"/>
    <w:rsid w:val="00620172"/>
    <w:rsid w:val="006203F7"/>
    <w:rsid w:val="00620985"/>
    <w:rsid w:val="00620A71"/>
    <w:rsid w:val="00620CB7"/>
    <w:rsid w:val="00620D26"/>
    <w:rsid w:val="00620D80"/>
    <w:rsid w:val="00620EF7"/>
    <w:rsid w:val="006212CE"/>
    <w:rsid w:val="00621517"/>
    <w:rsid w:val="006216F1"/>
    <w:rsid w:val="0062180B"/>
    <w:rsid w:val="006219DF"/>
    <w:rsid w:val="00621F8B"/>
    <w:rsid w:val="00622283"/>
    <w:rsid w:val="006222F9"/>
    <w:rsid w:val="00622605"/>
    <w:rsid w:val="00622947"/>
    <w:rsid w:val="006234A6"/>
    <w:rsid w:val="0062430F"/>
    <w:rsid w:val="006247C8"/>
    <w:rsid w:val="00625116"/>
    <w:rsid w:val="006254D4"/>
    <w:rsid w:val="00625D20"/>
    <w:rsid w:val="00625EF5"/>
    <w:rsid w:val="00626213"/>
    <w:rsid w:val="006262E8"/>
    <w:rsid w:val="00626451"/>
    <w:rsid w:val="006264CC"/>
    <w:rsid w:val="00626A71"/>
    <w:rsid w:val="006275F0"/>
    <w:rsid w:val="006279DA"/>
    <w:rsid w:val="00630001"/>
    <w:rsid w:val="0063082B"/>
    <w:rsid w:val="006311B3"/>
    <w:rsid w:val="00631474"/>
    <w:rsid w:val="006315D5"/>
    <w:rsid w:val="00631F64"/>
    <w:rsid w:val="00632007"/>
    <w:rsid w:val="006326A8"/>
    <w:rsid w:val="006326FE"/>
    <w:rsid w:val="0063284C"/>
    <w:rsid w:val="00633B67"/>
    <w:rsid w:val="006340F7"/>
    <w:rsid w:val="006342E4"/>
    <w:rsid w:val="006348C3"/>
    <w:rsid w:val="00634CD6"/>
    <w:rsid w:val="00634EAB"/>
    <w:rsid w:val="006354D6"/>
    <w:rsid w:val="0063597D"/>
    <w:rsid w:val="00635ECA"/>
    <w:rsid w:val="00636096"/>
    <w:rsid w:val="00636398"/>
    <w:rsid w:val="0063643F"/>
    <w:rsid w:val="006365B6"/>
    <w:rsid w:val="006368D3"/>
    <w:rsid w:val="00636CA8"/>
    <w:rsid w:val="00636DB6"/>
    <w:rsid w:val="00636FA8"/>
    <w:rsid w:val="00637144"/>
    <w:rsid w:val="00637169"/>
    <w:rsid w:val="006371AF"/>
    <w:rsid w:val="006377EC"/>
    <w:rsid w:val="00637BF4"/>
    <w:rsid w:val="00637FD6"/>
    <w:rsid w:val="0064020E"/>
    <w:rsid w:val="00640254"/>
    <w:rsid w:val="00640457"/>
    <w:rsid w:val="00640980"/>
    <w:rsid w:val="0064151F"/>
    <w:rsid w:val="00641533"/>
    <w:rsid w:val="00641FF1"/>
    <w:rsid w:val="0064208D"/>
    <w:rsid w:val="00642262"/>
    <w:rsid w:val="00642360"/>
    <w:rsid w:val="00642826"/>
    <w:rsid w:val="00642B66"/>
    <w:rsid w:val="00643475"/>
    <w:rsid w:val="0064383B"/>
    <w:rsid w:val="0064396A"/>
    <w:rsid w:val="00644AFF"/>
    <w:rsid w:val="00644DE7"/>
    <w:rsid w:val="00645287"/>
    <w:rsid w:val="00645816"/>
    <w:rsid w:val="00645FC1"/>
    <w:rsid w:val="006460E1"/>
    <w:rsid w:val="00646208"/>
    <w:rsid w:val="0064624E"/>
    <w:rsid w:val="00646372"/>
    <w:rsid w:val="006466F1"/>
    <w:rsid w:val="00646DCD"/>
    <w:rsid w:val="006474CA"/>
    <w:rsid w:val="00647CB5"/>
    <w:rsid w:val="006506BA"/>
    <w:rsid w:val="006508CE"/>
    <w:rsid w:val="00650AB9"/>
    <w:rsid w:val="00650B4F"/>
    <w:rsid w:val="00651445"/>
    <w:rsid w:val="0065147B"/>
    <w:rsid w:val="006514EE"/>
    <w:rsid w:val="00651EF5"/>
    <w:rsid w:val="00652466"/>
    <w:rsid w:val="00652754"/>
    <w:rsid w:val="00652963"/>
    <w:rsid w:val="006545DF"/>
    <w:rsid w:val="0065471D"/>
    <w:rsid w:val="00654F62"/>
    <w:rsid w:val="00655149"/>
    <w:rsid w:val="00655448"/>
    <w:rsid w:val="00655733"/>
    <w:rsid w:val="006557B9"/>
    <w:rsid w:val="00655ACD"/>
    <w:rsid w:val="00655D59"/>
    <w:rsid w:val="006560F8"/>
    <w:rsid w:val="006567AF"/>
    <w:rsid w:val="006569C5"/>
    <w:rsid w:val="00656A92"/>
    <w:rsid w:val="00656DDE"/>
    <w:rsid w:val="006572B8"/>
    <w:rsid w:val="0066011D"/>
    <w:rsid w:val="00660330"/>
    <w:rsid w:val="0066035E"/>
    <w:rsid w:val="006607C0"/>
    <w:rsid w:val="00660A2D"/>
    <w:rsid w:val="00660D39"/>
    <w:rsid w:val="006613A6"/>
    <w:rsid w:val="00661833"/>
    <w:rsid w:val="0066185B"/>
    <w:rsid w:val="00661940"/>
    <w:rsid w:val="00661F36"/>
    <w:rsid w:val="00661F81"/>
    <w:rsid w:val="006627A2"/>
    <w:rsid w:val="006632DD"/>
    <w:rsid w:val="006634E6"/>
    <w:rsid w:val="00663838"/>
    <w:rsid w:val="00663F91"/>
    <w:rsid w:val="00664A22"/>
    <w:rsid w:val="006653D6"/>
    <w:rsid w:val="006654B8"/>
    <w:rsid w:val="006655EE"/>
    <w:rsid w:val="00665CAA"/>
    <w:rsid w:val="00667BE7"/>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2F0"/>
    <w:rsid w:val="00674CC3"/>
    <w:rsid w:val="00674FEB"/>
    <w:rsid w:val="00675795"/>
    <w:rsid w:val="00675C72"/>
    <w:rsid w:val="00676B21"/>
    <w:rsid w:val="00677150"/>
    <w:rsid w:val="006771F9"/>
    <w:rsid w:val="00677484"/>
    <w:rsid w:val="006774A9"/>
    <w:rsid w:val="006776B6"/>
    <w:rsid w:val="006776D7"/>
    <w:rsid w:val="00677BF9"/>
    <w:rsid w:val="00677C84"/>
    <w:rsid w:val="00680C16"/>
    <w:rsid w:val="00680F2D"/>
    <w:rsid w:val="00681003"/>
    <w:rsid w:val="0068176D"/>
    <w:rsid w:val="006817C9"/>
    <w:rsid w:val="0068190A"/>
    <w:rsid w:val="00683A5B"/>
    <w:rsid w:val="00683ECE"/>
    <w:rsid w:val="006849B8"/>
    <w:rsid w:val="00684DEE"/>
    <w:rsid w:val="00684E0B"/>
    <w:rsid w:val="006851E8"/>
    <w:rsid w:val="00685DA1"/>
    <w:rsid w:val="00686164"/>
    <w:rsid w:val="00686261"/>
    <w:rsid w:val="00686715"/>
    <w:rsid w:val="006870F1"/>
    <w:rsid w:val="00687F99"/>
    <w:rsid w:val="0069077F"/>
    <w:rsid w:val="00690D9D"/>
    <w:rsid w:val="006923A4"/>
    <w:rsid w:val="00692539"/>
    <w:rsid w:val="00692850"/>
    <w:rsid w:val="00692A31"/>
    <w:rsid w:val="00692CB9"/>
    <w:rsid w:val="00692E05"/>
    <w:rsid w:val="00694136"/>
    <w:rsid w:val="0069417C"/>
    <w:rsid w:val="006943FB"/>
    <w:rsid w:val="006943FF"/>
    <w:rsid w:val="00694711"/>
    <w:rsid w:val="006947C5"/>
    <w:rsid w:val="00694A73"/>
    <w:rsid w:val="00694B5A"/>
    <w:rsid w:val="006950AB"/>
    <w:rsid w:val="0069560A"/>
    <w:rsid w:val="00695BC3"/>
    <w:rsid w:val="00695C11"/>
    <w:rsid w:val="00695C1A"/>
    <w:rsid w:val="00695FC2"/>
    <w:rsid w:val="00696053"/>
    <w:rsid w:val="0069630D"/>
    <w:rsid w:val="006968B5"/>
    <w:rsid w:val="00696949"/>
    <w:rsid w:val="00696F36"/>
    <w:rsid w:val="00697052"/>
    <w:rsid w:val="00697CDF"/>
    <w:rsid w:val="006A064E"/>
    <w:rsid w:val="006A06D1"/>
    <w:rsid w:val="006A073F"/>
    <w:rsid w:val="006A13DB"/>
    <w:rsid w:val="006A1762"/>
    <w:rsid w:val="006A1E4D"/>
    <w:rsid w:val="006A1ED3"/>
    <w:rsid w:val="006A1F7B"/>
    <w:rsid w:val="006A2912"/>
    <w:rsid w:val="006A2BCA"/>
    <w:rsid w:val="006A2D07"/>
    <w:rsid w:val="006A2E40"/>
    <w:rsid w:val="006A2F91"/>
    <w:rsid w:val="006A31C5"/>
    <w:rsid w:val="006A365E"/>
    <w:rsid w:val="006A3A19"/>
    <w:rsid w:val="006A3B3C"/>
    <w:rsid w:val="006A3D6B"/>
    <w:rsid w:val="006A3DF1"/>
    <w:rsid w:val="006A4267"/>
    <w:rsid w:val="006A45DF"/>
    <w:rsid w:val="006A46FB"/>
    <w:rsid w:val="006A4AE2"/>
    <w:rsid w:val="006A50EC"/>
    <w:rsid w:val="006A52D4"/>
    <w:rsid w:val="006A53CB"/>
    <w:rsid w:val="006A59E6"/>
    <w:rsid w:val="006A5B21"/>
    <w:rsid w:val="006A5B2A"/>
    <w:rsid w:val="006A5E28"/>
    <w:rsid w:val="006A5E31"/>
    <w:rsid w:val="006A671A"/>
    <w:rsid w:val="006A697B"/>
    <w:rsid w:val="006A71AD"/>
    <w:rsid w:val="006A7AFF"/>
    <w:rsid w:val="006A7F63"/>
    <w:rsid w:val="006B0313"/>
    <w:rsid w:val="006B03FA"/>
    <w:rsid w:val="006B0603"/>
    <w:rsid w:val="006B1017"/>
    <w:rsid w:val="006B13FA"/>
    <w:rsid w:val="006B1816"/>
    <w:rsid w:val="006B19D9"/>
    <w:rsid w:val="006B2099"/>
    <w:rsid w:val="006B2E45"/>
    <w:rsid w:val="006B2ED6"/>
    <w:rsid w:val="006B3EE8"/>
    <w:rsid w:val="006B48C7"/>
    <w:rsid w:val="006B4CB5"/>
    <w:rsid w:val="006B4ED7"/>
    <w:rsid w:val="006B50CF"/>
    <w:rsid w:val="006B537E"/>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C7"/>
    <w:rsid w:val="006C32D7"/>
    <w:rsid w:val="006C40C7"/>
    <w:rsid w:val="006C41E6"/>
    <w:rsid w:val="006C4377"/>
    <w:rsid w:val="006C450A"/>
    <w:rsid w:val="006C4DDA"/>
    <w:rsid w:val="006C5D24"/>
    <w:rsid w:val="006C5EC9"/>
    <w:rsid w:val="006C6059"/>
    <w:rsid w:val="006C6355"/>
    <w:rsid w:val="006C67BA"/>
    <w:rsid w:val="006C67BF"/>
    <w:rsid w:val="006C6BBF"/>
    <w:rsid w:val="006C6C78"/>
    <w:rsid w:val="006C730C"/>
    <w:rsid w:val="006C7522"/>
    <w:rsid w:val="006C7BDE"/>
    <w:rsid w:val="006D02A9"/>
    <w:rsid w:val="006D0FC1"/>
    <w:rsid w:val="006D1B3C"/>
    <w:rsid w:val="006D1C78"/>
    <w:rsid w:val="006D20DE"/>
    <w:rsid w:val="006D2B86"/>
    <w:rsid w:val="006D2E2F"/>
    <w:rsid w:val="006D2F02"/>
    <w:rsid w:val="006D3ACB"/>
    <w:rsid w:val="006D3E9B"/>
    <w:rsid w:val="006D4358"/>
    <w:rsid w:val="006D4362"/>
    <w:rsid w:val="006D454C"/>
    <w:rsid w:val="006D460C"/>
    <w:rsid w:val="006D46C0"/>
    <w:rsid w:val="006D4861"/>
    <w:rsid w:val="006D4ADA"/>
    <w:rsid w:val="006D4F16"/>
    <w:rsid w:val="006D5620"/>
    <w:rsid w:val="006D5931"/>
    <w:rsid w:val="006D5EE7"/>
    <w:rsid w:val="006D69F3"/>
    <w:rsid w:val="006D6C3B"/>
    <w:rsid w:val="006D6F08"/>
    <w:rsid w:val="006D6FAC"/>
    <w:rsid w:val="006D7295"/>
    <w:rsid w:val="006D7D2F"/>
    <w:rsid w:val="006E062C"/>
    <w:rsid w:val="006E099F"/>
    <w:rsid w:val="006E0E8C"/>
    <w:rsid w:val="006E14D0"/>
    <w:rsid w:val="006E1568"/>
    <w:rsid w:val="006E17F4"/>
    <w:rsid w:val="006E206E"/>
    <w:rsid w:val="006E2214"/>
    <w:rsid w:val="006E28B7"/>
    <w:rsid w:val="006E2CA8"/>
    <w:rsid w:val="006E2EF3"/>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B7F"/>
    <w:rsid w:val="006F4CFC"/>
    <w:rsid w:val="006F5388"/>
    <w:rsid w:val="006F58D4"/>
    <w:rsid w:val="006F5C3F"/>
    <w:rsid w:val="006F5F44"/>
    <w:rsid w:val="006F66DA"/>
    <w:rsid w:val="006F66E1"/>
    <w:rsid w:val="006F6EAF"/>
    <w:rsid w:val="006F76CD"/>
    <w:rsid w:val="006F7A14"/>
    <w:rsid w:val="006F7DBA"/>
    <w:rsid w:val="00701925"/>
    <w:rsid w:val="007019EC"/>
    <w:rsid w:val="00701C24"/>
    <w:rsid w:val="00701DB3"/>
    <w:rsid w:val="007022E3"/>
    <w:rsid w:val="00702C58"/>
    <w:rsid w:val="00702E84"/>
    <w:rsid w:val="0070346E"/>
    <w:rsid w:val="00703626"/>
    <w:rsid w:val="00703851"/>
    <w:rsid w:val="0070486A"/>
    <w:rsid w:val="00704EDB"/>
    <w:rsid w:val="00705142"/>
    <w:rsid w:val="0070532C"/>
    <w:rsid w:val="007055DE"/>
    <w:rsid w:val="00706101"/>
    <w:rsid w:val="00706182"/>
    <w:rsid w:val="00706A21"/>
    <w:rsid w:val="00707072"/>
    <w:rsid w:val="00707478"/>
    <w:rsid w:val="007076A6"/>
    <w:rsid w:val="00707D61"/>
    <w:rsid w:val="007103AA"/>
    <w:rsid w:val="007106CC"/>
    <w:rsid w:val="0071097E"/>
    <w:rsid w:val="00710AE3"/>
    <w:rsid w:val="00710DEB"/>
    <w:rsid w:val="00710FE4"/>
    <w:rsid w:val="007110B2"/>
    <w:rsid w:val="0071136A"/>
    <w:rsid w:val="00711418"/>
    <w:rsid w:val="00711667"/>
    <w:rsid w:val="00711881"/>
    <w:rsid w:val="00711B5F"/>
    <w:rsid w:val="00711C6C"/>
    <w:rsid w:val="00712287"/>
    <w:rsid w:val="00712465"/>
    <w:rsid w:val="00712772"/>
    <w:rsid w:val="00712AE2"/>
    <w:rsid w:val="00712AFB"/>
    <w:rsid w:val="007132EF"/>
    <w:rsid w:val="0071366E"/>
    <w:rsid w:val="00713DF2"/>
    <w:rsid w:val="00713EBF"/>
    <w:rsid w:val="00714498"/>
    <w:rsid w:val="0071469C"/>
    <w:rsid w:val="007148D3"/>
    <w:rsid w:val="00714EBB"/>
    <w:rsid w:val="00715618"/>
    <w:rsid w:val="00715B9A"/>
    <w:rsid w:val="00715F30"/>
    <w:rsid w:val="0071626E"/>
    <w:rsid w:val="00716477"/>
    <w:rsid w:val="0071664D"/>
    <w:rsid w:val="00716731"/>
    <w:rsid w:val="00717485"/>
    <w:rsid w:val="0071766C"/>
    <w:rsid w:val="007177DB"/>
    <w:rsid w:val="00717F37"/>
    <w:rsid w:val="00717FA2"/>
    <w:rsid w:val="007202F3"/>
    <w:rsid w:val="00720350"/>
    <w:rsid w:val="00720A12"/>
    <w:rsid w:val="00720DAD"/>
    <w:rsid w:val="0072118A"/>
    <w:rsid w:val="00722BBB"/>
    <w:rsid w:val="00722D1D"/>
    <w:rsid w:val="00722EEA"/>
    <w:rsid w:val="00723119"/>
    <w:rsid w:val="00723837"/>
    <w:rsid w:val="00724058"/>
    <w:rsid w:val="00725458"/>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0F3A"/>
    <w:rsid w:val="007316B9"/>
    <w:rsid w:val="00731A0C"/>
    <w:rsid w:val="00732401"/>
    <w:rsid w:val="0073318C"/>
    <w:rsid w:val="00733DE0"/>
    <w:rsid w:val="00733E10"/>
    <w:rsid w:val="007348B1"/>
    <w:rsid w:val="00734924"/>
    <w:rsid w:val="00734DA5"/>
    <w:rsid w:val="00735013"/>
    <w:rsid w:val="00735AA4"/>
    <w:rsid w:val="00735E68"/>
    <w:rsid w:val="007362A6"/>
    <w:rsid w:val="007364F0"/>
    <w:rsid w:val="0073680D"/>
    <w:rsid w:val="00736D7D"/>
    <w:rsid w:val="00736D91"/>
    <w:rsid w:val="007375CD"/>
    <w:rsid w:val="00740A1E"/>
    <w:rsid w:val="00740BBB"/>
    <w:rsid w:val="00740D49"/>
    <w:rsid w:val="00740E58"/>
    <w:rsid w:val="007415BB"/>
    <w:rsid w:val="007420DC"/>
    <w:rsid w:val="007426FE"/>
    <w:rsid w:val="00742E6C"/>
    <w:rsid w:val="00743233"/>
    <w:rsid w:val="007437CF"/>
    <w:rsid w:val="007441FB"/>
    <w:rsid w:val="007445A0"/>
    <w:rsid w:val="007448AF"/>
    <w:rsid w:val="00744A18"/>
    <w:rsid w:val="00744BD9"/>
    <w:rsid w:val="0074524B"/>
    <w:rsid w:val="00745FD0"/>
    <w:rsid w:val="00746427"/>
    <w:rsid w:val="00746BE4"/>
    <w:rsid w:val="00746C9C"/>
    <w:rsid w:val="00746F4A"/>
    <w:rsid w:val="0074708E"/>
    <w:rsid w:val="00747561"/>
    <w:rsid w:val="00747AEB"/>
    <w:rsid w:val="00747BBE"/>
    <w:rsid w:val="00747D8B"/>
    <w:rsid w:val="00750725"/>
    <w:rsid w:val="0075072A"/>
    <w:rsid w:val="00750968"/>
    <w:rsid w:val="00751228"/>
    <w:rsid w:val="00751872"/>
    <w:rsid w:val="00751C4D"/>
    <w:rsid w:val="00751C91"/>
    <w:rsid w:val="00751DB7"/>
    <w:rsid w:val="00752194"/>
    <w:rsid w:val="00752B76"/>
    <w:rsid w:val="00752C1F"/>
    <w:rsid w:val="00753476"/>
    <w:rsid w:val="00753DC6"/>
    <w:rsid w:val="00755057"/>
    <w:rsid w:val="00755268"/>
    <w:rsid w:val="007563D5"/>
    <w:rsid w:val="00756C3E"/>
    <w:rsid w:val="007571E1"/>
    <w:rsid w:val="0075787E"/>
    <w:rsid w:val="00760298"/>
    <w:rsid w:val="00760497"/>
    <w:rsid w:val="007604B2"/>
    <w:rsid w:val="007610BA"/>
    <w:rsid w:val="007617D3"/>
    <w:rsid w:val="00761B33"/>
    <w:rsid w:val="00762541"/>
    <w:rsid w:val="007627AF"/>
    <w:rsid w:val="00763317"/>
    <w:rsid w:val="007635FB"/>
    <w:rsid w:val="0076378D"/>
    <w:rsid w:val="007645E3"/>
    <w:rsid w:val="00764A93"/>
    <w:rsid w:val="00765177"/>
    <w:rsid w:val="00765281"/>
    <w:rsid w:val="00765873"/>
    <w:rsid w:val="00765E2E"/>
    <w:rsid w:val="007663DA"/>
    <w:rsid w:val="007665BD"/>
    <w:rsid w:val="00766949"/>
    <w:rsid w:val="00766BAD"/>
    <w:rsid w:val="00767978"/>
    <w:rsid w:val="00767A44"/>
    <w:rsid w:val="00767D95"/>
    <w:rsid w:val="00770310"/>
    <w:rsid w:val="00770E2A"/>
    <w:rsid w:val="007713C4"/>
    <w:rsid w:val="00772211"/>
    <w:rsid w:val="00772357"/>
    <w:rsid w:val="0077254F"/>
    <w:rsid w:val="0077377E"/>
    <w:rsid w:val="0077395D"/>
    <w:rsid w:val="0077402C"/>
    <w:rsid w:val="007742A7"/>
    <w:rsid w:val="0077444B"/>
    <w:rsid w:val="00774794"/>
    <w:rsid w:val="007747B9"/>
    <w:rsid w:val="0077543E"/>
    <w:rsid w:val="007755F2"/>
    <w:rsid w:val="0077596E"/>
    <w:rsid w:val="007759E3"/>
    <w:rsid w:val="00776971"/>
    <w:rsid w:val="00776978"/>
    <w:rsid w:val="00776C23"/>
    <w:rsid w:val="007775F9"/>
    <w:rsid w:val="00777A49"/>
    <w:rsid w:val="00777CF1"/>
    <w:rsid w:val="00777D91"/>
    <w:rsid w:val="0078004A"/>
    <w:rsid w:val="0078055C"/>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F42"/>
    <w:rsid w:val="00785158"/>
    <w:rsid w:val="00785490"/>
    <w:rsid w:val="00785A8F"/>
    <w:rsid w:val="007862AB"/>
    <w:rsid w:val="00786432"/>
    <w:rsid w:val="007865D0"/>
    <w:rsid w:val="00786C32"/>
    <w:rsid w:val="00786EE4"/>
    <w:rsid w:val="0078710B"/>
    <w:rsid w:val="00787324"/>
    <w:rsid w:val="0078789A"/>
    <w:rsid w:val="007878D6"/>
    <w:rsid w:val="007905B7"/>
    <w:rsid w:val="00791027"/>
    <w:rsid w:val="007910D8"/>
    <w:rsid w:val="007912A9"/>
    <w:rsid w:val="00791411"/>
    <w:rsid w:val="00791878"/>
    <w:rsid w:val="00791B80"/>
    <w:rsid w:val="00791C1F"/>
    <w:rsid w:val="00791EAF"/>
    <w:rsid w:val="0079251D"/>
    <w:rsid w:val="007925EA"/>
    <w:rsid w:val="00792899"/>
    <w:rsid w:val="00792B44"/>
    <w:rsid w:val="00792D3E"/>
    <w:rsid w:val="00792F9C"/>
    <w:rsid w:val="00793320"/>
    <w:rsid w:val="00793355"/>
    <w:rsid w:val="00793CD8"/>
    <w:rsid w:val="00793F1D"/>
    <w:rsid w:val="00794905"/>
    <w:rsid w:val="007951CB"/>
    <w:rsid w:val="007953B7"/>
    <w:rsid w:val="00795538"/>
    <w:rsid w:val="00795BDD"/>
    <w:rsid w:val="00795C92"/>
    <w:rsid w:val="00796231"/>
    <w:rsid w:val="0079694E"/>
    <w:rsid w:val="00796E9F"/>
    <w:rsid w:val="00796F81"/>
    <w:rsid w:val="00797AAE"/>
    <w:rsid w:val="00797BC1"/>
    <w:rsid w:val="00797CFF"/>
    <w:rsid w:val="007A09E1"/>
    <w:rsid w:val="007A18EE"/>
    <w:rsid w:val="007A1CB3"/>
    <w:rsid w:val="007A1FC4"/>
    <w:rsid w:val="007A27D5"/>
    <w:rsid w:val="007A29DF"/>
    <w:rsid w:val="007A2C12"/>
    <w:rsid w:val="007A306F"/>
    <w:rsid w:val="007A38DA"/>
    <w:rsid w:val="007A3BA1"/>
    <w:rsid w:val="007A43A6"/>
    <w:rsid w:val="007A43E6"/>
    <w:rsid w:val="007A4941"/>
    <w:rsid w:val="007A4FC8"/>
    <w:rsid w:val="007A58A6"/>
    <w:rsid w:val="007A6697"/>
    <w:rsid w:val="007A6D00"/>
    <w:rsid w:val="007A72F6"/>
    <w:rsid w:val="007A74C6"/>
    <w:rsid w:val="007A7541"/>
    <w:rsid w:val="007A7C05"/>
    <w:rsid w:val="007B0037"/>
    <w:rsid w:val="007B005E"/>
    <w:rsid w:val="007B0069"/>
    <w:rsid w:val="007B051C"/>
    <w:rsid w:val="007B0C4E"/>
    <w:rsid w:val="007B0F9D"/>
    <w:rsid w:val="007B15F3"/>
    <w:rsid w:val="007B18BA"/>
    <w:rsid w:val="007B1951"/>
    <w:rsid w:val="007B2340"/>
    <w:rsid w:val="007B2410"/>
    <w:rsid w:val="007B25B0"/>
    <w:rsid w:val="007B2985"/>
    <w:rsid w:val="007B36C5"/>
    <w:rsid w:val="007B3D2D"/>
    <w:rsid w:val="007B467C"/>
    <w:rsid w:val="007B4CC0"/>
    <w:rsid w:val="007B50AE"/>
    <w:rsid w:val="007B5158"/>
    <w:rsid w:val="007B51DF"/>
    <w:rsid w:val="007B51F4"/>
    <w:rsid w:val="007B5262"/>
    <w:rsid w:val="007B55A9"/>
    <w:rsid w:val="007B55E7"/>
    <w:rsid w:val="007B564D"/>
    <w:rsid w:val="007B64CF"/>
    <w:rsid w:val="007B6A1D"/>
    <w:rsid w:val="007B6F74"/>
    <w:rsid w:val="007B7452"/>
    <w:rsid w:val="007C04F7"/>
    <w:rsid w:val="007C05DD"/>
    <w:rsid w:val="007C065C"/>
    <w:rsid w:val="007C0787"/>
    <w:rsid w:val="007C2F51"/>
    <w:rsid w:val="007C3106"/>
    <w:rsid w:val="007C3210"/>
    <w:rsid w:val="007C3666"/>
    <w:rsid w:val="007C3674"/>
    <w:rsid w:val="007C37BE"/>
    <w:rsid w:val="007C3BAC"/>
    <w:rsid w:val="007C3D18"/>
    <w:rsid w:val="007C4BFC"/>
    <w:rsid w:val="007C505D"/>
    <w:rsid w:val="007C5182"/>
    <w:rsid w:val="007C55AE"/>
    <w:rsid w:val="007C5F7C"/>
    <w:rsid w:val="007C60BF"/>
    <w:rsid w:val="007C634E"/>
    <w:rsid w:val="007C66BB"/>
    <w:rsid w:val="007C68E1"/>
    <w:rsid w:val="007C6937"/>
    <w:rsid w:val="007C6A07"/>
    <w:rsid w:val="007C70A5"/>
    <w:rsid w:val="007C70DC"/>
    <w:rsid w:val="007C7362"/>
    <w:rsid w:val="007C75A1"/>
    <w:rsid w:val="007C77A5"/>
    <w:rsid w:val="007C79F6"/>
    <w:rsid w:val="007D04E5"/>
    <w:rsid w:val="007D0A8D"/>
    <w:rsid w:val="007D0BE6"/>
    <w:rsid w:val="007D0DDB"/>
    <w:rsid w:val="007D1207"/>
    <w:rsid w:val="007D1BA7"/>
    <w:rsid w:val="007D2097"/>
    <w:rsid w:val="007D2579"/>
    <w:rsid w:val="007D25B7"/>
    <w:rsid w:val="007D28F5"/>
    <w:rsid w:val="007D2ABA"/>
    <w:rsid w:val="007D3918"/>
    <w:rsid w:val="007D3FB3"/>
    <w:rsid w:val="007D41BD"/>
    <w:rsid w:val="007D44CF"/>
    <w:rsid w:val="007D4CBB"/>
    <w:rsid w:val="007D4FDE"/>
    <w:rsid w:val="007D524A"/>
    <w:rsid w:val="007D55DA"/>
    <w:rsid w:val="007D5901"/>
    <w:rsid w:val="007D5DC8"/>
    <w:rsid w:val="007D636A"/>
    <w:rsid w:val="007D65F1"/>
    <w:rsid w:val="007D69A2"/>
    <w:rsid w:val="007D6AE3"/>
    <w:rsid w:val="007D7526"/>
    <w:rsid w:val="007D76E5"/>
    <w:rsid w:val="007D7A74"/>
    <w:rsid w:val="007E00CE"/>
    <w:rsid w:val="007E0125"/>
    <w:rsid w:val="007E03B4"/>
    <w:rsid w:val="007E043B"/>
    <w:rsid w:val="007E064A"/>
    <w:rsid w:val="007E0EAB"/>
    <w:rsid w:val="007E14EC"/>
    <w:rsid w:val="007E1521"/>
    <w:rsid w:val="007E161A"/>
    <w:rsid w:val="007E1AFE"/>
    <w:rsid w:val="007E1C01"/>
    <w:rsid w:val="007E1FF7"/>
    <w:rsid w:val="007E2D95"/>
    <w:rsid w:val="007E2EA3"/>
    <w:rsid w:val="007E3081"/>
    <w:rsid w:val="007E334F"/>
    <w:rsid w:val="007E369B"/>
    <w:rsid w:val="007E39DF"/>
    <w:rsid w:val="007E4497"/>
    <w:rsid w:val="007E4500"/>
    <w:rsid w:val="007E4610"/>
    <w:rsid w:val="007E4715"/>
    <w:rsid w:val="007E4B97"/>
    <w:rsid w:val="007E4C21"/>
    <w:rsid w:val="007E4F53"/>
    <w:rsid w:val="007E505B"/>
    <w:rsid w:val="007E5755"/>
    <w:rsid w:val="007E680A"/>
    <w:rsid w:val="007E7091"/>
    <w:rsid w:val="007E7485"/>
    <w:rsid w:val="007E7FE0"/>
    <w:rsid w:val="007E7FFC"/>
    <w:rsid w:val="007F024F"/>
    <w:rsid w:val="007F06DB"/>
    <w:rsid w:val="007F14BE"/>
    <w:rsid w:val="007F1686"/>
    <w:rsid w:val="007F1BBC"/>
    <w:rsid w:val="007F227F"/>
    <w:rsid w:val="007F2668"/>
    <w:rsid w:val="007F26FA"/>
    <w:rsid w:val="007F2885"/>
    <w:rsid w:val="007F2C0B"/>
    <w:rsid w:val="007F2C83"/>
    <w:rsid w:val="007F2E28"/>
    <w:rsid w:val="007F33AF"/>
    <w:rsid w:val="007F3745"/>
    <w:rsid w:val="007F37F9"/>
    <w:rsid w:val="007F3907"/>
    <w:rsid w:val="007F4C41"/>
    <w:rsid w:val="007F6327"/>
    <w:rsid w:val="007F67CC"/>
    <w:rsid w:val="007F6A42"/>
    <w:rsid w:val="007F6C58"/>
    <w:rsid w:val="007F7D4D"/>
    <w:rsid w:val="008005BA"/>
    <w:rsid w:val="00800F2D"/>
    <w:rsid w:val="008011C2"/>
    <w:rsid w:val="008011CA"/>
    <w:rsid w:val="008011FE"/>
    <w:rsid w:val="008016E3"/>
    <w:rsid w:val="00801B68"/>
    <w:rsid w:val="00801DCD"/>
    <w:rsid w:val="00802AE3"/>
    <w:rsid w:val="00802D0F"/>
    <w:rsid w:val="00802D2F"/>
    <w:rsid w:val="00802D7B"/>
    <w:rsid w:val="00802DA9"/>
    <w:rsid w:val="008037D4"/>
    <w:rsid w:val="00803EE7"/>
    <w:rsid w:val="00803FAE"/>
    <w:rsid w:val="00804599"/>
    <w:rsid w:val="0080530A"/>
    <w:rsid w:val="00805511"/>
    <w:rsid w:val="008055F0"/>
    <w:rsid w:val="00805653"/>
    <w:rsid w:val="008057A0"/>
    <w:rsid w:val="00805C4D"/>
    <w:rsid w:val="00805CC8"/>
    <w:rsid w:val="0080605F"/>
    <w:rsid w:val="0080619E"/>
    <w:rsid w:val="00806659"/>
    <w:rsid w:val="00806A15"/>
    <w:rsid w:val="00806B45"/>
    <w:rsid w:val="00806FE7"/>
    <w:rsid w:val="008075FA"/>
    <w:rsid w:val="00807786"/>
    <w:rsid w:val="00807CC4"/>
    <w:rsid w:val="00807F45"/>
    <w:rsid w:val="00810F8B"/>
    <w:rsid w:val="00811D5B"/>
    <w:rsid w:val="00811FCB"/>
    <w:rsid w:val="008120AF"/>
    <w:rsid w:val="008120CD"/>
    <w:rsid w:val="008124DF"/>
    <w:rsid w:val="0081358C"/>
    <w:rsid w:val="00813C42"/>
    <w:rsid w:val="008143D1"/>
    <w:rsid w:val="0081473F"/>
    <w:rsid w:val="008148A0"/>
    <w:rsid w:val="008150D0"/>
    <w:rsid w:val="008151EF"/>
    <w:rsid w:val="00815205"/>
    <w:rsid w:val="008158D6"/>
    <w:rsid w:val="00815A6C"/>
    <w:rsid w:val="00815CD9"/>
    <w:rsid w:val="00816BBE"/>
    <w:rsid w:val="00817196"/>
    <w:rsid w:val="008174AA"/>
    <w:rsid w:val="00817D6A"/>
    <w:rsid w:val="00820386"/>
    <w:rsid w:val="0082080A"/>
    <w:rsid w:val="0082122D"/>
    <w:rsid w:val="0082131F"/>
    <w:rsid w:val="00821DAE"/>
    <w:rsid w:val="00821FCE"/>
    <w:rsid w:val="00822147"/>
    <w:rsid w:val="00822639"/>
    <w:rsid w:val="00822D74"/>
    <w:rsid w:val="008235DB"/>
    <w:rsid w:val="008237F7"/>
    <w:rsid w:val="00823C42"/>
    <w:rsid w:val="00823E6A"/>
    <w:rsid w:val="00824AB4"/>
    <w:rsid w:val="00824B4B"/>
    <w:rsid w:val="00824EAC"/>
    <w:rsid w:val="00825238"/>
    <w:rsid w:val="008252B4"/>
    <w:rsid w:val="0082557B"/>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1600"/>
    <w:rsid w:val="00832087"/>
    <w:rsid w:val="008324B5"/>
    <w:rsid w:val="0083364C"/>
    <w:rsid w:val="00833F3F"/>
    <w:rsid w:val="0083457C"/>
    <w:rsid w:val="008347E3"/>
    <w:rsid w:val="00834F36"/>
    <w:rsid w:val="00835491"/>
    <w:rsid w:val="008355CE"/>
    <w:rsid w:val="00836A23"/>
    <w:rsid w:val="008376AC"/>
    <w:rsid w:val="00837FC8"/>
    <w:rsid w:val="0084028A"/>
    <w:rsid w:val="008408AD"/>
    <w:rsid w:val="00841253"/>
    <w:rsid w:val="00841289"/>
    <w:rsid w:val="00841419"/>
    <w:rsid w:val="00841CC9"/>
    <w:rsid w:val="00843750"/>
    <w:rsid w:val="00843BA6"/>
    <w:rsid w:val="00843CD9"/>
    <w:rsid w:val="00843FC2"/>
    <w:rsid w:val="0084410F"/>
    <w:rsid w:val="008444E8"/>
    <w:rsid w:val="00844742"/>
    <w:rsid w:val="00844C05"/>
    <w:rsid w:val="00844E80"/>
    <w:rsid w:val="00844F00"/>
    <w:rsid w:val="0084574E"/>
    <w:rsid w:val="00845AC6"/>
    <w:rsid w:val="00845DA6"/>
    <w:rsid w:val="00845F74"/>
    <w:rsid w:val="00846E59"/>
    <w:rsid w:val="00846FE7"/>
    <w:rsid w:val="0084704A"/>
    <w:rsid w:val="00847088"/>
    <w:rsid w:val="00847265"/>
    <w:rsid w:val="008472EB"/>
    <w:rsid w:val="00847380"/>
    <w:rsid w:val="00847386"/>
    <w:rsid w:val="0084764E"/>
    <w:rsid w:val="008478B5"/>
    <w:rsid w:val="00847ADA"/>
    <w:rsid w:val="00847BF5"/>
    <w:rsid w:val="00847DF1"/>
    <w:rsid w:val="00847FA5"/>
    <w:rsid w:val="00847FE1"/>
    <w:rsid w:val="00850356"/>
    <w:rsid w:val="008507AF"/>
    <w:rsid w:val="00850909"/>
    <w:rsid w:val="008511F1"/>
    <w:rsid w:val="00851C3D"/>
    <w:rsid w:val="00851C73"/>
    <w:rsid w:val="00852032"/>
    <w:rsid w:val="008523A8"/>
    <w:rsid w:val="008525B0"/>
    <w:rsid w:val="00852B5D"/>
    <w:rsid w:val="00853134"/>
    <w:rsid w:val="00853922"/>
    <w:rsid w:val="008543FA"/>
    <w:rsid w:val="00854738"/>
    <w:rsid w:val="00855EBD"/>
    <w:rsid w:val="008562F4"/>
    <w:rsid w:val="0085669C"/>
    <w:rsid w:val="00856799"/>
    <w:rsid w:val="00856911"/>
    <w:rsid w:val="00856941"/>
    <w:rsid w:val="00856BE9"/>
    <w:rsid w:val="00857418"/>
    <w:rsid w:val="008574C1"/>
    <w:rsid w:val="00857FB0"/>
    <w:rsid w:val="008604CC"/>
    <w:rsid w:val="00860FBE"/>
    <w:rsid w:val="008614C5"/>
    <w:rsid w:val="0086165C"/>
    <w:rsid w:val="00861C65"/>
    <w:rsid w:val="00861DE1"/>
    <w:rsid w:val="00861F91"/>
    <w:rsid w:val="008620CA"/>
    <w:rsid w:val="008622B3"/>
    <w:rsid w:val="00862C61"/>
    <w:rsid w:val="0086300C"/>
    <w:rsid w:val="008631A1"/>
    <w:rsid w:val="00863345"/>
    <w:rsid w:val="008644DE"/>
    <w:rsid w:val="008647E4"/>
    <w:rsid w:val="00864B00"/>
    <w:rsid w:val="00865689"/>
    <w:rsid w:val="00865A6A"/>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233"/>
    <w:rsid w:val="008719A4"/>
    <w:rsid w:val="00871AA4"/>
    <w:rsid w:val="00871D23"/>
    <w:rsid w:val="00871DC9"/>
    <w:rsid w:val="0087268D"/>
    <w:rsid w:val="00872A01"/>
    <w:rsid w:val="0087303B"/>
    <w:rsid w:val="00873536"/>
    <w:rsid w:val="008742DA"/>
    <w:rsid w:val="00874312"/>
    <w:rsid w:val="0087437C"/>
    <w:rsid w:val="008749AD"/>
    <w:rsid w:val="00874E2E"/>
    <w:rsid w:val="00875261"/>
    <w:rsid w:val="00875CD7"/>
    <w:rsid w:val="00875E0C"/>
    <w:rsid w:val="00876586"/>
    <w:rsid w:val="008766CC"/>
    <w:rsid w:val="00876720"/>
    <w:rsid w:val="00876975"/>
    <w:rsid w:val="00876B4D"/>
    <w:rsid w:val="00876D76"/>
    <w:rsid w:val="008773BB"/>
    <w:rsid w:val="00877F18"/>
    <w:rsid w:val="00880035"/>
    <w:rsid w:val="008800D9"/>
    <w:rsid w:val="00880BF1"/>
    <w:rsid w:val="00880D5E"/>
    <w:rsid w:val="00881C3C"/>
    <w:rsid w:val="0088201E"/>
    <w:rsid w:val="00882299"/>
    <w:rsid w:val="00882709"/>
    <w:rsid w:val="00882E5B"/>
    <w:rsid w:val="0088330C"/>
    <w:rsid w:val="00883430"/>
    <w:rsid w:val="00884491"/>
    <w:rsid w:val="00885B61"/>
    <w:rsid w:val="00885E35"/>
    <w:rsid w:val="0088614D"/>
    <w:rsid w:val="008863D2"/>
    <w:rsid w:val="0088642D"/>
    <w:rsid w:val="00886DDA"/>
    <w:rsid w:val="00886EFE"/>
    <w:rsid w:val="008872AF"/>
    <w:rsid w:val="0088743E"/>
    <w:rsid w:val="0089024D"/>
    <w:rsid w:val="008907E0"/>
    <w:rsid w:val="00890D9F"/>
    <w:rsid w:val="00890E2A"/>
    <w:rsid w:val="00892FCA"/>
    <w:rsid w:val="008933C5"/>
    <w:rsid w:val="00893422"/>
    <w:rsid w:val="008934F0"/>
    <w:rsid w:val="008937E9"/>
    <w:rsid w:val="008939C6"/>
    <w:rsid w:val="00894008"/>
    <w:rsid w:val="00894A88"/>
    <w:rsid w:val="00894DB9"/>
    <w:rsid w:val="00894F80"/>
    <w:rsid w:val="00895030"/>
    <w:rsid w:val="0089531B"/>
    <w:rsid w:val="00895386"/>
    <w:rsid w:val="0089599B"/>
    <w:rsid w:val="00896080"/>
    <w:rsid w:val="00896130"/>
    <w:rsid w:val="00896494"/>
    <w:rsid w:val="0089722A"/>
    <w:rsid w:val="008A0555"/>
    <w:rsid w:val="008A05E4"/>
    <w:rsid w:val="008A06EF"/>
    <w:rsid w:val="008A0B58"/>
    <w:rsid w:val="008A0FCC"/>
    <w:rsid w:val="008A1126"/>
    <w:rsid w:val="008A21FF"/>
    <w:rsid w:val="008A226A"/>
    <w:rsid w:val="008A23A8"/>
    <w:rsid w:val="008A28E9"/>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7B1"/>
    <w:rsid w:val="008A6ED8"/>
    <w:rsid w:val="008A704B"/>
    <w:rsid w:val="008A70E3"/>
    <w:rsid w:val="008A77D8"/>
    <w:rsid w:val="008A7B40"/>
    <w:rsid w:val="008A7F2B"/>
    <w:rsid w:val="008B01E1"/>
    <w:rsid w:val="008B0252"/>
    <w:rsid w:val="008B02CD"/>
    <w:rsid w:val="008B0431"/>
    <w:rsid w:val="008B0483"/>
    <w:rsid w:val="008B0BA3"/>
    <w:rsid w:val="008B0D87"/>
    <w:rsid w:val="008B120C"/>
    <w:rsid w:val="008B22AC"/>
    <w:rsid w:val="008B28C1"/>
    <w:rsid w:val="008B292C"/>
    <w:rsid w:val="008B32D3"/>
    <w:rsid w:val="008B34FC"/>
    <w:rsid w:val="008B3DD7"/>
    <w:rsid w:val="008B4529"/>
    <w:rsid w:val="008B47C7"/>
    <w:rsid w:val="008B48AE"/>
    <w:rsid w:val="008B4EA9"/>
    <w:rsid w:val="008B51A0"/>
    <w:rsid w:val="008B525B"/>
    <w:rsid w:val="008B58DA"/>
    <w:rsid w:val="008B592A"/>
    <w:rsid w:val="008B5BAA"/>
    <w:rsid w:val="008B5FB7"/>
    <w:rsid w:val="008B5FDF"/>
    <w:rsid w:val="008B6487"/>
    <w:rsid w:val="008B6577"/>
    <w:rsid w:val="008B6597"/>
    <w:rsid w:val="008B6BD2"/>
    <w:rsid w:val="008B6DB8"/>
    <w:rsid w:val="008B7566"/>
    <w:rsid w:val="008B767E"/>
    <w:rsid w:val="008B7B5C"/>
    <w:rsid w:val="008C066F"/>
    <w:rsid w:val="008C08FA"/>
    <w:rsid w:val="008C0C99"/>
    <w:rsid w:val="008C0D12"/>
    <w:rsid w:val="008C0E7F"/>
    <w:rsid w:val="008C1752"/>
    <w:rsid w:val="008C1914"/>
    <w:rsid w:val="008C1D60"/>
    <w:rsid w:val="008C2017"/>
    <w:rsid w:val="008C2214"/>
    <w:rsid w:val="008C2245"/>
    <w:rsid w:val="008C231F"/>
    <w:rsid w:val="008C2445"/>
    <w:rsid w:val="008C25A1"/>
    <w:rsid w:val="008C27FB"/>
    <w:rsid w:val="008C404F"/>
    <w:rsid w:val="008C4958"/>
    <w:rsid w:val="008C4BAA"/>
    <w:rsid w:val="008C50B6"/>
    <w:rsid w:val="008C5205"/>
    <w:rsid w:val="008C58BD"/>
    <w:rsid w:val="008C59BF"/>
    <w:rsid w:val="008C5BD6"/>
    <w:rsid w:val="008C5D23"/>
    <w:rsid w:val="008C5EEE"/>
    <w:rsid w:val="008C6818"/>
    <w:rsid w:val="008C6AE8"/>
    <w:rsid w:val="008C6FE1"/>
    <w:rsid w:val="008C7475"/>
    <w:rsid w:val="008C7573"/>
    <w:rsid w:val="008C7B57"/>
    <w:rsid w:val="008D007F"/>
    <w:rsid w:val="008D02D9"/>
    <w:rsid w:val="008D0A33"/>
    <w:rsid w:val="008D0A50"/>
    <w:rsid w:val="008D0CB5"/>
    <w:rsid w:val="008D0F7E"/>
    <w:rsid w:val="008D1970"/>
    <w:rsid w:val="008D1F44"/>
    <w:rsid w:val="008D2365"/>
    <w:rsid w:val="008D286A"/>
    <w:rsid w:val="008D2A48"/>
    <w:rsid w:val="008D2B61"/>
    <w:rsid w:val="008D2FA0"/>
    <w:rsid w:val="008D31FF"/>
    <w:rsid w:val="008D34F1"/>
    <w:rsid w:val="008D356A"/>
    <w:rsid w:val="008D39D8"/>
    <w:rsid w:val="008D3A9C"/>
    <w:rsid w:val="008D3BE3"/>
    <w:rsid w:val="008D3DE9"/>
    <w:rsid w:val="008D438F"/>
    <w:rsid w:val="008D4391"/>
    <w:rsid w:val="008D43B9"/>
    <w:rsid w:val="008D4A68"/>
    <w:rsid w:val="008D4E78"/>
    <w:rsid w:val="008D4ED2"/>
    <w:rsid w:val="008D52D0"/>
    <w:rsid w:val="008D575F"/>
    <w:rsid w:val="008D6A97"/>
    <w:rsid w:val="008D6BC9"/>
    <w:rsid w:val="008D6D1A"/>
    <w:rsid w:val="008D6FB7"/>
    <w:rsid w:val="008D73F4"/>
    <w:rsid w:val="008D78A8"/>
    <w:rsid w:val="008D7922"/>
    <w:rsid w:val="008D7C4F"/>
    <w:rsid w:val="008E03A9"/>
    <w:rsid w:val="008E065E"/>
    <w:rsid w:val="008E0927"/>
    <w:rsid w:val="008E11CA"/>
    <w:rsid w:val="008E11D3"/>
    <w:rsid w:val="008E1508"/>
    <w:rsid w:val="008E1909"/>
    <w:rsid w:val="008E19B6"/>
    <w:rsid w:val="008E1E73"/>
    <w:rsid w:val="008E275B"/>
    <w:rsid w:val="008E3030"/>
    <w:rsid w:val="008E38AE"/>
    <w:rsid w:val="008E3A3E"/>
    <w:rsid w:val="008E4530"/>
    <w:rsid w:val="008E4B89"/>
    <w:rsid w:val="008E5111"/>
    <w:rsid w:val="008E539F"/>
    <w:rsid w:val="008E5E9D"/>
    <w:rsid w:val="008E6654"/>
    <w:rsid w:val="008E69DA"/>
    <w:rsid w:val="008E69F1"/>
    <w:rsid w:val="008E6B25"/>
    <w:rsid w:val="008E6E64"/>
    <w:rsid w:val="008E7233"/>
    <w:rsid w:val="008E74F2"/>
    <w:rsid w:val="008E755F"/>
    <w:rsid w:val="008E75A9"/>
    <w:rsid w:val="008E7A8C"/>
    <w:rsid w:val="008E7E14"/>
    <w:rsid w:val="008E7E4C"/>
    <w:rsid w:val="008E7FF5"/>
    <w:rsid w:val="008F0667"/>
    <w:rsid w:val="008F1EAB"/>
    <w:rsid w:val="008F1FAB"/>
    <w:rsid w:val="008F2A8F"/>
    <w:rsid w:val="008F3080"/>
    <w:rsid w:val="008F33DC"/>
    <w:rsid w:val="008F4318"/>
    <w:rsid w:val="008F477F"/>
    <w:rsid w:val="008F4F61"/>
    <w:rsid w:val="008F532C"/>
    <w:rsid w:val="008F546E"/>
    <w:rsid w:val="008F566D"/>
    <w:rsid w:val="008F5957"/>
    <w:rsid w:val="008F59F9"/>
    <w:rsid w:val="008F69FC"/>
    <w:rsid w:val="008F7468"/>
    <w:rsid w:val="008F7645"/>
    <w:rsid w:val="008F7A0C"/>
    <w:rsid w:val="00900214"/>
    <w:rsid w:val="0090021C"/>
    <w:rsid w:val="009006E2"/>
    <w:rsid w:val="009009C4"/>
    <w:rsid w:val="00900C4E"/>
    <w:rsid w:val="00900CD0"/>
    <w:rsid w:val="009011EA"/>
    <w:rsid w:val="00901505"/>
    <w:rsid w:val="009018C9"/>
    <w:rsid w:val="00902350"/>
    <w:rsid w:val="0090317C"/>
    <w:rsid w:val="0090336B"/>
    <w:rsid w:val="00903CC5"/>
    <w:rsid w:val="00903D98"/>
    <w:rsid w:val="00904524"/>
    <w:rsid w:val="0090455A"/>
    <w:rsid w:val="00904981"/>
    <w:rsid w:val="00904BDF"/>
    <w:rsid w:val="009053AA"/>
    <w:rsid w:val="00905E71"/>
    <w:rsid w:val="00905FE9"/>
    <w:rsid w:val="00906939"/>
    <w:rsid w:val="00906B09"/>
    <w:rsid w:val="0090706B"/>
    <w:rsid w:val="0090731A"/>
    <w:rsid w:val="0090740F"/>
    <w:rsid w:val="009074E3"/>
    <w:rsid w:val="00907C0A"/>
    <w:rsid w:val="00907D94"/>
    <w:rsid w:val="00907F5D"/>
    <w:rsid w:val="009104B4"/>
    <w:rsid w:val="00910616"/>
    <w:rsid w:val="00910B7D"/>
    <w:rsid w:val="009111C6"/>
    <w:rsid w:val="00911313"/>
    <w:rsid w:val="009113FB"/>
    <w:rsid w:val="009118B2"/>
    <w:rsid w:val="00911B3A"/>
    <w:rsid w:val="00911C82"/>
    <w:rsid w:val="00911DFB"/>
    <w:rsid w:val="00911E6A"/>
    <w:rsid w:val="0091291D"/>
    <w:rsid w:val="0091303E"/>
    <w:rsid w:val="009132E4"/>
    <w:rsid w:val="009139D9"/>
    <w:rsid w:val="00914217"/>
    <w:rsid w:val="009144DF"/>
    <w:rsid w:val="009147BE"/>
    <w:rsid w:val="00914AD8"/>
    <w:rsid w:val="00914D78"/>
    <w:rsid w:val="00914FF6"/>
    <w:rsid w:val="009156BB"/>
    <w:rsid w:val="00915729"/>
    <w:rsid w:val="0091595B"/>
    <w:rsid w:val="00916079"/>
    <w:rsid w:val="0091611D"/>
    <w:rsid w:val="0091645A"/>
    <w:rsid w:val="00916ABA"/>
    <w:rsid w:val="00916B02"/>
    <w:rsid w:val="00917035"/>
    <w:rsid w:val="0091727F"/>
    <w:rsid w:val="0091757B"/>
    <w:rsid w:val="00917817"/>
    <w:rsid w:val="009178AF"/>
    <w:rsid w:val="00917B03"/>
    <w:rsid w:val="00917BF6"/>
    <w:rsid w:val="00917CE9"/>
    <w:rsid w:val="00917DCC"/>
    <w:rsid w:val="00917E62"/>
    <w:rsid w:val="00920B15"/>
    <w:rsid w:val="00920BF2"/>
    <w:rsid w:val="00920E27"/>
    <w:rsid w:val="00921111"/>
    <w:rsid w:val="009211D4"/>
    <w:rsid w:val="00921E3C"/>
    <w:rsid w:val="00921F09"/>
    <w:rsid w:val="00922010"/>
    <w:rsid w:val="0092219E"/>
    <w:rsid w:val="0092222C"/>
    <w:rsid w:val="00922338"/>
    <w:rsid w:val="0092275D"/>
    <w:rsid w:val="00923310"/>
    <w:rsid w:val="00923A5A"/>
    <w:rsid w:val="00923DC4"/>
    <w:rsid w:val="00923FE6"/>
    <w:rsid w:val="00924347"/>
    <w:rsid w:val="009247D8"/>
    <w:rsid w:val="009248F5"/>
    <w:rsid w:val="00924C54"/>
    <w:rsid w:val="00924CE2"/>
    <w:rsid w:val="00925441"/>
    <w:rsid w:val="009257D8"/>
    <w:rsid w:val="00925B8E"/>
    <w:rsid w:val="00925D04"/>
    <w:rsid w:val="009264F1"/>
    <w:rsid w:val="00926EB6"/>
    <w:rsid w:val="0092767E"/>
    <w:rsid w:val="0093068D"/>
    <w:rsid w:val="00930A21"/>
    <w:rsid w:val="009319A2"/>
    <w:rsid w:val="00931A37"/>
    <w:rsid w:val="00931BD9"/>
    <w:rsid w:val="00931D20"/>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B30"/>
    <w:rsid w:val="00937B71"/>
    <w:rsid w:val="00937E2F"/>
    <w:rsid w:val="00937F06"/>
    <w:rsid w:val="00940C83"/>
    <w:rsid w:val="00941158"/>
    <w:rsid w:val="00941239"/>
    <w:rsid w:val="00941559"/>
    <w:rsid w:val="00941636"/>
    <w:rsid w:val="00942183"/>
    <w:rsid w:val="009425BB"/>
    <w:rsid w:val="009425EB"/>
    <w:rsid w:val="0094285E"/>
    <w:rsid w:val="00942A80"/>
    <w:rsid w:val="00942C72"/>
    <w:rsid w:val="00942D9D"/>
    <w:rsid w:val="009434AA"/>
    <w:rsid w:val="00943742"/>
    <w:rsid w:val="00944103"/>
    <w:rsid w:val="0094462A"/>
    <w:rsid w:val="009449A7"/>
    <w:rsid w:val="009452B4"/>
    <w:rsid w:val="0094568D"/>
    <w:rsid w:val="00945901"/>
    <w:rsid w:val="00945C05"/>
    <w:rsid w:val="00946737"/>
    <w:rsid w:val="00946945"/>
    <w:rsid w:val="00947070"/>
    <w:rsid w:val="00947713"/>
    <w:rsid w:val="009479AE"/>
    <w:rsid w:val="00947F9C"/>
    <w:rsid w:val="00950024"/>
    <w:rsid w:val="009500D1"/>
    <w:rsid w:val="009505DE"/>
    <w:rsid w:val="0095094C"/>
    <w:rsid w:val="00950AF6"/>
    <w:rsid w:val="00950CAD"/>
    <w:rsid w:val="00950DC7"/>
    <w:rsid w:val="00950DE7"/>
    <w:rsid w:val="00950E54"/>
    <w:rsid w:val="00951336"/>
    <w:rsid w:val="00951558"/>
    <w:rsid w:val="0095259A"/>
    <w:rsid w:val="00952E08"/>
    <w:rsid w:val="00953920"/>
    <w:rsid w:val="00953D47"/>
    <w:rsid w:val="00953F2C"/>
    <w:rsid w:val="00954869"/>
    <w:rsid w:val="00954AA2"/>
    <w:rsid w:val="00954FE9"/>
    <w:rsid w:val="009555CE"/>
    <w:rsid w:val="00955694"/>
    <w:rsid w:val="00955BCC"/>
    <w:rsid w:val="0095681E"/>
    <w:rsid w:val="00956B83"/>
    <w:rsid w:val="00956CF8"/>
    <w:rsid w:val="00956FB9"/>
    <w:rsid w:val="009572D4"/>
    <w:rsid w:val="0096039D"/>
    <w:rsid w:val="00961890"/>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5CAA"/>
    <w:rsid w:val="00966406"/>
    <w:rsid w:val="0096654E"/>
    <w:rsid w:val="009666FC"/>
    <w:rsid w:val="009667C4"/>
    <w:rsid w:val="009667E7"/>
    <w:rsid w:val="009667FD"/>
    <w:rsid w:val="00966F2C"/>
    <w:rsid w:val="0096702F"/>
    <w:rsid w:val="009671EF"/>
    <w:rsid w:val="00967227"/>
    <w:rsid w:val="009673A4"/>
    <w:rsid w:val="00967553"/>
    <w:rsid w:val="0097004B"/>
    <w:rsid w:val="00970580"/>
    <w:rsid w:val="009705B4"/>
    <w:rsid w:val="00970E73"/>
    <w:rsid w:val="00970F0B"/>
    <w:rsid w:val="009715C9"/>
    <w:rsid w:val="00971F08"/>
    <w:rsid w:val="0097209C"/>
    <w:rsid w:val="00972943"/>
    <w:rsid w:val="00972A4F"/>
    <w:rsid w:val="00972AD5"/>
    <w:rsid w:val="00972C43"/>
    <w:rsid w:val="00972C91"/>
    <w:rsid w:val="009731D8"/>
    <w:rsid w:val="00973AC1"/>
    <w:rsid w:val="00973D04"/>
    <w:rsid w:val="009741AF"/>
    <w:rsid w:val="009741B9"/>
    <w:rsid w:val="009747BB"/>
    <w:rsid w:val="0097497B"/>
    <w:rsid w:val="009750A6"/>
    <w:rsid w:val="0097571A"/>
    <w:rsid w:val="00975F4F"/>
    <w:rsid w:val="0097603D"/>
    <w:rsid w:val="00976949"/>
    <w:rsid w:val="00976A44"/>
    <w:rsid w:val="00977294"/>
    <w:rsid w:val="009773DA"/>
    <w:rsid w:val="00977778"/>
    <w:rsid w:val="00977A59"/>
    <w:rsid w:val="00977A7A"/>
    <w:rsid w:val="0098027B"/>
    <w:rsid w:val="00980477"/>
    <w:rsid w:val="00982F12"/>
    <w:rsid w:val="00982F3D"/>
    <w:rsid w:val="00982FF9"/>
    <w:rsid w:val="009833B6"/>
    <w:rsid w:val="00983502"/>
    <w:rsid w:val="00983814"/>
    <w:rsid w:val="0098387E"/>
    <w:rsid w:val="00983CCC"/>
    <w:rsid w:val="00983D1A"/>
    <w:rsid w:val="00983E66"/>
    <w:rsid w:val="00983F03"/>
    <w:rsid w:val="00984703"/>
    <w:rsid w:val="00985136"/>
    <w:rsid w:val="00985253"/>
    <w:rsid w:val="009853B3"/>
    <w:rsid w:val="00985592"/>
    <w:rsid w:val="0098568D"/>
    <w:rsid w:val="00985AB4"/>
    <w:rsid w:val="0098635E"/>
    <w:rsid w:val="0098637A"/>
    <w:rsid w:val="00986BB2"/>
    <w:rsid w:val="00986E5B"/>
    <w:rsid w:val="009878A9"/>
    <w:rsid w:val="0099020F"/>
    <w:rsid w:val="009903BE"/>
    <w:rsid w:val="009904BF"/>
    <w:rsid w:val="00990628"/>
    <w:rsid w:val="00990630"/>
    <w:rsid w:val="009907F1"/>
    <w:rsid w:val="00990C13"/>
    <w:rsid w:val="00991761"/>
    <w:rsid w:val="00991D6A"/>
    <w:rsid w:val="009921E9"/>
    <w:rsid w:val="0099226A"/>
    <w:rsid w:val="009923FF"/>
    <w:rsid w:val="00992482"/>
    <w:rsid w:val="00992D7C"/>
    <w:rsid w:val="00992D9F"/>
    <w:rsid w:val="00992EA0"/>
    <w:rsid w:val="00993B87"/>
    <w:rsid w:val="0099406B"/>
    <w:rsid w:val="0099413B"/>
    <w:rsid w:val="00994375"/>
    <w:rsid w:val="00994D60"/>
    <w:rsid w:val="00994DCA"/>
    <w:rsid w:val="009951F6"/>
    <w:rsid w:val="009953E9"/>
    <w:rsid w:val="0099566C"/>
    <w:rsid w:val="009957BF"/>
    <w:rsid w:val="009958AB"/>
    <w:rsid w:val="00995B7A"/>
    <w:rsid w:val="009960EC"/>
    <w:rsid w:val="00996988"/>
    <w:rsid w:val="00996D0B"/>
    <w:rsid w:val="00996FE9"/>
    <w:rsid w:val="009970DD"/>
    <w:rsid w:val="0099771B"/>
    <w:rsid w:val="009A077F"/>
    <w:rsid w:val="009A0923"/>
    <w:rsid w:val="009A0F33"/>
    <w:rsid w:val="009A0FBA"/>
    <w:rsid w:val="009A1601"/>
    <w:rsid w:val="009A27A9"/>
    <w:rsid w:val="009A2BC6"/>
    <w:rsid w:val="009A3549"/>
    <w:rsid w:val="009A3A20"/>
    <w:rsid w:val="009A3AE3"/>
    <w:rsid w:val="009A3DBF"/>
    <w:rsid w:val="009A462D"/>
    <w:rsid w:val="009A46C4"/>
    <w:rsid w:val="009A4EA2"/>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D6F"/>
    <w:rsid w:val="009B1AEB"/>
    <w:rsid w:val="009B1B39"/>
    <w:rsid w:val="009B1F30"/>
    <w:rsid w:val="009B2C88"/>
    <w:rsid w:val="009B2D33"/>
    <w:rsid w:val="009B3AC2"/>
    <w:rsid w:val="009B3F73"/>
    <w:rsid w:val="009B4389"/>
    <w:rsid w:val="009B4A29"/>
    <w:rsid w:val="009B4DF4"/>
    <w:rsid w:val="009B4EE0"/>
    <w:rsid w:val="009B522F"/>
    <w:rsid w:val="009B5362"/>
    <w:rsid w:val="009B564E"/>
    <w:rsid w:val="009B5691"/>
    <w:rsid w:val="009B5C17"/>
    <w:rsid w:val="009B6A21"/>
    <w:rsid w:val="009B6D6D"/>
    <w:rsid w:val="009B7221"/>
    <w:rsid w:val="009B748F"/>
    <w:rsid w:val="009B7777"/>
    <w:rsid w:val="009B7D1C"/>
    <w:rsid w:val="009B7E87"/>
    <w:rsid w:val="009C059F"/>
    <w:rsid w:val="009C09E5"/>
    <w:rsid w:val="009C0DA9"/>
    <w:rsid w:val="009C0F28"/>
    <w:rsid w:val="009C0FAC"/>
    <w:rsid w:val="009C13A9"/>
    <w:rsid w:val="009C1568"/>
    <w:rsid w:val="009C15FA"/>
    <w:rsid w:val="009C1646"/>
    <w:rsid w:val="009C1C90"/>
    <w:rsid w:val="009C21D1"/>
    <w:rsid w:val="009C22CA"/>
    <w:rsid w:val="009C2A9A"/>
    <w:rsid w:val="009C2C6E"/>
    <w:rsid w:val="009C3055"/>
    <w:rsid w:val="009C3607"/>
    <w:rsid w:val="009C3A02"/>
    <w:rsid w:val="009C3E8B"/>
    <w:rsid w:val="009C403E"/>
    <w:rsid w:val="009C40B5"/>
    <w:rsid w:val="009C4FA8"/>
    <w:rsid w:val="009C558B"/>
    <w:rsid w:val="009C5727"/>
    <w:rsid w:val="009C5FCB"/>
    <w:rsid w:val="009C613F"/>
    <w:rsid w:val="009C66EF"/>
    <w:rsid w:val="009C72F7"/>
    <w:rsid w:val="009D03E6"/>
    <w:rsid w:val="009D0FC2"/>
    <w:rsid w:val="009D11B2"/>
    <w:rsid w:val="009D2310"/>
    <w:rsid w:val="009D256A"/>
    <w:rsid w:val="009D2C8A"/>
    <w:rsid w:val="009D31F8"/>
    <w:rsid w:val="009D32C4"/>
    <w:rsid w:val="009D4058"/>
    <w:rsid w:val="009D49E4"/>
    <w:rsid w:val="009D4ADF"/>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6A7"/>
    <w:rsid w:val="009D7B84"/>
    <w:rsid w:val="009E068F"/>
    <w:rsid w:val="009E14E0"/>
    <w:rsid w:val="009E1727"/>
    <w:rsid w:val="009E1D4D"/>
    <w:rsid w:val="009E209F"/>
    <w:rsid w:val="009E2635"/>
    <w:rsid w:val="009E2EA1"/>
    <w:rsid w:val="009E35DB"/>
    <w:rsid w:val="009E37FD"/>
    <w:rsid w:val="009E4130"/>
    <w:rsid w:val="009E423B"/>
    <w:rsid w:val="009E47A3"/>
    <w:rsid w:val="009E4AF6"/>
    <w:rsid w:val="009E54DB"/>
    <w:rsid w:val="009E578F"/>
    <w:rsid w:val="009E5976"/>
    <w:rsid w:val="009E5F5E"/>
    <w:rsid w:val="009E613A"/>
    <w:rsid w:val="009E6925"/>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5647"/>
    <w:rsid w:val="009F56F8"/>
    <w:rsid w:val="009F591D"/>
    <w:rsid w:val="009F59DD"/>
    <w:rsid w:val="009F59E6"/>
    <w:rsid w:val="009F6B85"/>
    <w:rsid w:val="009F76DE"/>
    <w:rsid w:val="009F7F4B"/>
    <w:rsid w:val="00A00357"/>
    <w:rsid w:val="00A00391"/>
    <w:rsid w:val="00A00650"/>
    <w:rsid w:val="00A00C52"/>
    <w:rsid w:val="00A01B22"/>
    <w:rsid w:val="00A01CF4"/>
    <w:rsid w:val="00A0207A"/>
    <w:rsid w:val="00A02304"/>
    <w:rsid w:val="00A025BC"/>
    <w:rsid w:val="00A025C2"/>
    <w:rsid w:val="00A026B0"/>
    <w:rsid w:val="00A02937"/>
    <w:rsid w:val="00A02AA3"/>
    <w:rsid w:val="00A03303"/>
    <w:rsid w:val="00A03B62"/>
    <w:rsid w:val="00A046AE"/>
    <w:rsid w:val="00A048A8"/>
    <w:rsid w:val="00A049F6"/>
    <w:rsid w:val="00A04A09"/>
    <w:rsid w:val="00A04AFC"/>
    <w:rsid w:val="00A04F49"/>
    <w:rsid w:val="00A05A95"/>
    <w:rsid w:val="00A05DAD"/>
    <w:rsid w:val="00A07427"/>
    <w:rsid w:val="00A078A5"/>
    <w:rsid w:val="00A10122"/>
    <w:rsid w:val="00A1012C"/>
    <w:rsid w:val="00A107CB"/>
    <w:rsid w:val="00A10F85"/>
    <w:rsid w:val="00A11318"/>
    <w:rsid w:val="00A11D0D"/>
    <w:rsid w:val="00A11D4F"/>
    <w:rsid w:val="00A12910"/>
    <w:rsid w:val="00A13226"/>
    <w:rsid w:val="00A1325D"/>
    <w:rsid w:val="00A134DD"/>
    <w:rsid w:val="00A1380E"/>
    <w:rsid w:val="00A13C01"/>
    <w:rsid w:val="00A13C5D"/>
    <w:rsid w:val="00A13E54"/>
    <w:rsid w:val="00A13E8E"/>
    <w:rsid w:val="00A13F1C"/>
    <w:rsid w:val="00A1469F"/>
    <w:rsid w:val="00A16253"/>
    <w:rsid w:val="00A1645C"/>
    <w:rsid w:val="00A16D93"/>
    <w:rsid w:val="00A170F2"/>
    <w:rsid w:val="00A1761B"/>
    <w:rsid w:val="00A17630"/>
    <w:rsid w:val="00A17D9F"/>
    <w:rsid w:val="00A17F63"/>
    <w:rsid w:val="00A20646"/>
    <w:rsid w:val="00A20ED2"/>
    <w:rsid w:val="00A2158F"/>
    <w:rsid w:val="00A2193B"/>
    <w:rsid w:val="00A22107"/>
    <w:rsid w:val="00A221F2"/>
    <w:rsid w:val="00A223C8"/>
    <w:rsid w:val="00A230B1"/>
    <w:rsid w:val="00A2351A"/>
    <w:rsid w:val="00A236D0"/>
    <w:rsid w:val="00A23BEE"/>
    <w:rsid w:val="00A23BF9"/>
    <w:rsid w:val="00A2445F"/>
    <w:rsid w:val="00A24B31"/>
    <w:rsid w:val="00A24E18"/>
    <w:rsid w:val="00A25594"/>
    <w:rsid w:val="00A25709"/>
    <w:rsid w:val="00A264A9"/>
    <w:rsid w:val="00A26D50"/>
    <w:rsid w:val="00A26FB4"/>
    <w:rsid w:val="00A27785"/>
    <w:rsid w:val="00A27C99"/>
    <w:rsid w:val="00A27DE8"/>
    <w:rsid w:val="00A27F93"/>
    <w:rsid w:val="00A30187"/>
    <w:rsid w:val="00A30C0A"/>
    <w:rsid w:val="00A312E9"/>
    <w:rsid w:val="00A3188A"/>
    <w:rsid w:val="00A319CB"/>
    <w:rsid w:val="00A3237C"/>
    <w:rsid w:val="00A32589"/>
    <w:rsid w:val="00A3263E"/>
    <w:rsid w:val="00A32942"/>
    <w:rsid w:val="00A32BAA"/>
    <w:rsid w:val="00A33687"/>
    <w:rsid w:val="00A3448A"/>
    <w:rsid w:val="00A34C4A"/>
    <w:rsid w:val="00A34C7F"/>
    <w:rsid w:val="00A34D00"/>
    <w:rsid w:val="00A3565D"/>
    <w:rsid w:val="00A35B1E"/>
    <w:rsid w:val="00A36004"/>
    <w:rsid w:val="00A36297"/>
    <w:rsid w:val="00A367A0"/>
    <w:rsid w:val="00A36EAB"/>
    <w:rsid w:val="00A37096"/>
    <w:rsid w:val="00A37109"/>
    <w:rsid w:val="00A373EF"/>
    <w:rsid w:val="00A3751C"/>
    <w:rsid w:val="00A37927"/>
    <w:rsid w:val="00A40021"/>
    <w:rsid w:val="00A40208"/>
    <w:rsid w:val="00A40228"/>
    <w:rsid w:val="00A40F3D"/>
    <w:rsid w:val="00A4130C"/>
    <w:rsid w:val="00A41CB0"/>
    <w:rsid w:val="00A41CCB"/>
    <w:rsid w:val="00A41E2B"/>
    <w:rsid w:val="00A420B1"/>
    <w:rsid w:val="00A42269"/>
    <w:rsid w:val="00A42927"/>
    <w:rsid w:val="00A42F85"/>
    <w:rsid w:val="00A434E7"/>
    <w:rsid w:val="00A43531"/>
    <w:rsid w:val="00A438D3"/>
    <w:rsid w:val="00A442BB"/>
    <w:rsid w:val="00A444EE"/>
    <w:rsid w:val="00A448DA"/>
    <w:rsid w:val="00A44CCC"/>
    <w:rsid w:val="00A45B2E"/>
    <w:rsid w:val="00A45B74"/>
    <w:rsid w:val="00A45E74"/>
    <w:rsid w:val="00A4604E"/>
    <w:rsid w:val="00A46EF8"/>
    <w:rsid w:val="00A47186"/>
    <w:rsid w:val="00A47411"/>
    <w:rsid w:val="00A4763C"/>
    <w:rsid w:val="00A47AFE"/>
    <w:rsid w:val="00A47EBD"/>
    <w:rsid w:val="00A505B5"/>
    <w:rsid w:val="00A50629"/>
    <w:rsid w:val="00A50AA5"/>
    <w:rsid w:val="00A50EAE"/>
    <w:rsid w:val="00A51111"/>
    <w:rsid w:val="00A515D8"/>
    <w:rsid w:val="00A518DC"/>
    <w:rsid w:val="00A51DDA"/>
    <w:rsid w:val="00A52453"/>
    <w:rsid w:val="00A52E1D"/>
    <w:rsid w:val="00A52E75"/>
    <w:rsid w:val="00A531F0"/>
    <w:rsid w:val="00A536B0"/>
    <w:rsid w:val="00A53879"/>
    <w:rsid w:val="00A53C24"/>
    <w:rsid w:val="00A545B6"/>
    <w:rsid w:val="00A54B79"/>
    <w:rsid w:val="00A5546C"/>
    <w:rsid w:val="00A5567A"/>
    <w:rsid w:val="00A5569F"/>
    <w:rsid w:val="00A55BDE"/>
    <w:rsid w:val="00A56700"/>
    <w:rsid w:val="00A567C0"/>
    <w:rsid w:val="00A574D1"/>
    <w:rsid w:val="00A57BE0"/>
    <w:rsid w:val="00A57FA2"/>
    <w:rsid w:val="00A60797"/>
    <w:rsid w:val="00A6088D"/>
    <w:rsid w:val="00A608F6"/>
    <w:rsid w:val="00A60922"/>
    <w:rsid w:val="00A60ADD"/>
    <w:rsid w:val="00A60CEA"/>
    <w:rsid w:val="00A60E23"/>
    <w:rsid w:val="00A61499"/>
    <w:rsid w:val="00A615FC"/>
    <w:rsid w:val="00A6183C"/>
    <w:rsid w:val="00A61BF2"/>
    <w:rsid w:val="00A62A22"/>
    <w:rsid w:val="00A62A77"/>
    <w:rsid w:val="00A630AF"/>
    <w:rsid w:val="00A63483"/>
    <w:rsid w:val="00A63880"/>
    <w:rsid w:val="00A6425C"/>
    <w:rsid w:val="00A64520"/>
    <w:rsid w:val="00A64909"/>
    <w:rsid w:val="00A653A2"/>
    <w:rsid w:val="00A657D7"/>
    <w:rsid w:val="00A660A9"/>
    <w:rsid w:val="00A660AC"/>
    <w:rsid w:val="00A6670E"/>
    <w:rsid w:val="00A66FA6"/>
    <w:rsid w:val="00A67BC8"/>
    <w:rsid w:val="00A67D0E"/>
    <w:rsid w:val="00A67D8B"/>
    <w:rsid w:val="00A67E6C"/>
    <w:rsid w:val="00A7028C"/>
    <w:rsid w:val="00A70544"/>
    <w:rsid w:val="00A70AA6"/>
    <w:rsid w:val="00A70FB4"/>
    <w:rsid w:val="00A7192A"/>
    <w:rsid w:val="00A71B99"/>
    <w:rsid w:val="00A71E73"/>
    <w:rsid w:val="00A71FF4"/>
    <w:rsid w:val="00A7235F"/>
    <w:rsid w:val="00A725AC"/>
    <w:rsid w:val="00A7398B"/>
    <w:rsid w:val="00A739D0"/>
    <w:rsid w:val="00A739FF"/>
    <w:rsid w:val="00A74109"/>
    <w:rsid w:val="00A74D5D"/>
    <w:rsid w:val="00A754B7"/>
    <w:rsid w:val="00A75638"/>
    <w:rsid w:val="00A75662"/>
    <w:rsid w:val="00A761D4"/>
    <w:rsid w:val="00A7624B"/>
    <w:rsid w:val="00A7632A"/>
    <w:rsid w:val="00A76375"/>
    <w:rsid w:val="00A76550"/>
    <w:rsid w:val="00A777A6"/>
    <w:rsid w:val="00A77EC4"/>
    <w:rsid w:val="00A809A7"/>
    <w:rsid w:val="00A80FEE"/>
    <w:rsid w:val="00A81196"/>
    <w:rsid w:val="00A819A2"/>
    <w:rsid w:val="00A823E0"/>
    <w:rsid w:val="00A83009"/>
    <w:rsid w:val="00A8337E"/>
    <w:rsid w:val="00A8386C"/>
    <w:rsid w:val="00A84493"/>
    <w:rsid w:val="00A84BFB"/>
    <w:rsid w:val="00A84EFF"/>
    <w:rsid w:val="00A8518B"/>
    <w:rsid w:val="00A855A3"/>
    <w:rsid w:val="00A86BB9"/>
    <w:rsid w:val="00A86BD4"/>
    <w:rsid w:val="00A8799D"/>
    <w:rsid w:val="00A87A06"/>
    <w:rsid w:val="00A87AA7"/>
    <w:rsid w:val="00A906A3"/>
    <w:rsid w:val="00A909FE"/>
    <w:rsid w:val="00A90D6C"/>
    <w:rsid w:val="00A9153D"/>
    <w:rsid w:val="00A91830"/>
    <w:rsid w:val="00A9278C"/>
    <w:rsid w:val="00A92879"/>
    <w:rsid w:val="00A928A6"/>
    <w:rsid w:val="00A9338F"/>
    <w:rsid w:val="00A93505"/>
    <w:rsid w:val="00A93ACA"/>
    <w:rsid w:val="00A9442A"/>
    <w:rsid w:val="00A94E28"/>
    <w:rsid w:val="00A96080"/>
    <w:rsid w:val="00A96388"/>
    <w:rsid w:val="00A96714"/>
    <w:rsid w:val="00A967F5"/>
    <w:rsid w:val="00A96BD5"/>
    <w:rsid w:val="00A975D8"/>
    <w:rsid w:val="00A97705"/>
    <w:rsid w:val="00AA016F"/>
    <w:rsid w:val="00AA0321"/>
    <w:rsid w:val="00AA0592"/>
    <w:rsid w:val="00AA0670"/>
    <w:rsid w:val="00AA0D8A"/>
    <w:rsid w:val="00AA0EC6"/>
    <w:rsid w:val="00AA1179"/>
    <w:rsid w:val="00AA12DB"/>
    <w:rsid w:val="00AA17D9"/>
    <w:rsid w:val="00AA1A0A"/>
    <w:rsid w:val="00AA1AFF"/>
    <w:rsid w:val="00AA1ED6"/>
    <w:rsid w:val="00AA1FB9"/>
    <w:rsid w:val="00AA368A"/>
    <w:rsid w:val="00AA39C1"/>
    <w:rsid w:val="00AA3B82"/>
    <w:rsid w:val="00AA3DFF"/>
    <w:rsid w:val="00AA3FB5"/>
    <w:rsid w:val="00AA4467"/>
    <w:rsid w:val="00AA4893"/>
    <w:rsid w:val="00AA4FBA"/>
    <w:rsid w:val="00AA51D6"/>
    <w:rsid w:val="00AA5CEE"/>
    <w:rsid w:val="00AA5D65"/>
    <w:rsid w:val="00AA611E"/>
    <w:rsid w:val="00AA62E0"/>
    <w:rsid w:val="00AA6373"/>
    <w:rsid w:val="00AA690B"/>
    <w:rsid w:val="00AA7070"/>
    <w:rsid w:val="00AA71FC"/>
    <w:rsid w:val="00AA7FDC"/>
    <w:rsid w:val="00AB009E"/>
    <w:rsid w:val="00AB024A"/>
    <w:rsid w:val="00AB0BC8"/>
    <w:rsid w:val="00AB103E"/>
    <w:rsid w:val="00AB11CA"/>
    <w:rsid w:val="00AB14D9"/>
    <w:rsid w:val="00AB1857"/>
    <w:rsid w:val="00AB21DB"/>
    <w:rsid w:val="00AB2911"/>
    <w:rsid w:val="00AB297A"/>
    <w:rsid w:val="00AB2A8C"/>
    <w:rsid w:val="00AB2EAD"/>
    <w:rsid w:val="00AB35D6"/>
    <w:rsid w:val="00AB381F"/>
    <w:rsid w:val="00AB39BF"/>
    <w:rsid w:val="00AB3BA4"/>
    <w:rsid w:val="00AB4184"/>
    <w:rsid w:val="00AB436D"/>
    <w:rsid w:val="00AB44E0"/>
    <w:rsid w:val="00AB4802"/>
    <w:rsid w:val="00AB491B"/>
    <w:rsid w:val="00AB4AB8"/>
    <w:rsid w:val="00AB50EB"/>
    <w:rsid w:val="00AB52DC"/>
    <w:rsid w:val="00AB566C"/>
    <w:rsid w:val="00AB6306"/>
    <w:rsid w:val="00AB630D"/>
    <w:rsid w:val="00AB6328"/>
    <w:rsid w:val="00AB655E"/>
    <w:rsid w:val="00AB6AC8"/>
    <w:rsid w:val="00AB6BAE"/>
    <w:rsid w:val="00AB72BF"/>
    <w:rsid w:val="00AB74CB"/>
    <w:rsid w:val="00AB7A3F"/>
    <w:rsid w:val="00AB7BD6"/>
    <w:rsid w:val="00AC007F"/>
    <w:rsid w:val="00AC02D8"/>
    <w:rsid w:val="00AC064F"/>
    <w:rsid w:val="00AC0C73"/>
    <w:rsid w:val="00AC0E18"/>
    <w:rsid w:val="00AC10E9"/>
    <w:rsid w:val="00AC130C"/>
    <w:rsid w:val="00AC1D8B"/>
    <w:rsid w:val="00AC29B2"/>
    <w:rsid w:val="00AC2ECD"/>
    <w:rsid w:val="00AC3119"/>
    <w:rsid w:val="00AC49FB"/>
    <w:rsid w:val="00AC4D1C"/>
    <w:rsid w:val="00AC4EF8"/>
    <w:rsid w:val="00AC4F66"/>
    <w:rsid w:val="00AC5A10"/>
    <w:rsid w:val="00AC6564"/>
    <w:rsid w:val="00AC6898"/>
    <w:rsid w:val="00AC6DAB"/>
    <w:rsid w:val="00AC7064"/>
    <w:rsid w:val="00AC715E"/>
    <w:rsid w:val="00AC7502"/>
    <w:rsid w:val="00AC7513"/>
    <w:rsid w:val="00AC7BD8"/>
    <w:rsid w:val="00AD0A66"/>
    <w:rsid w:val="00AD0AA3"/>
    <w:rsid w:val="00AD12E9"/>
    <w:rsid w:val="00AD1B46"/>
    <w:rsid w:val="00AD1B4F"/>
    <w:rsid w:val="00AD1D3B"/>
    <w:rsid w:val="00AD25FE"/>
    <w:rsid w:val="00AD303E"/>
    <w:rsid w:val="00AD3D36"/>
    <w:rsid w:val="00AD3F94"/>
    <w:rsid w:val="00AD426C"/>
    <w:rsid w:val="00AD4A5A"/>
    <w:rsid w:val="00AD5383"/>
    <w:rsid w:val="00AD5B86"/>
    <w:rsid w:val="00AD6761"/>
    <w:rsid w:val="00AD683A"/>
    <w:rsid w:val="00AD76D7"/>
    <w:rsid w:val="00AE0338"/>
    <w:rsid w:val="00AE09F1"/>
    <w:rsid w:val="00AE0B73"/>
    <w:rsid w:val="00AE10B9"/>
    <w:rsid w:val="00AE11A6"/>
    <w:rsid w:val="00AE122E"/>
    <w:rsid w:val="00AE18FB"/>
    <w:rsid w:val="00AE193C"/>
    <w:rsid w:val="00AE27AC"/>
    <w:rsid w:val="00AE2B23"/>
    <w:rsid w:val="00AE2F68"/>
    <w:rsid w:val="00AE3371"/>
    <w:rsid w:val="00AE3AEE"/>
    <w:rsid w:val="00AE3E2F"/>
    <w:rsid w:val="00AE3F61"/>
    <w:rsid w:val="00AE40E0"/>
    <w:rsid w:val="00AE42BC"/>
    <w:rsid w:val="00AE4DBA"/>
    <w:rsid w:val="00AE4F07"/>
    <w:rsid w:val="00AE4FB0"/>
    <w:rsid w:val="00AE518F"/>
    <w:rsid w:val="00AE5AC9"/>
    <w:rsid w:val="00AE5BAC"/>
    <w:rsid w:val="00AE5C18"/>
    <w:rsid w:val="00AE6894"/>
    <w:rsid w:val="00AE71B5"/>
    <w:rsid w:val="00AE7B11"/>
    <w:rsid w:val="00AF01A6"/>
    <w:rsid w:val="00AF0205"/>
    <w:rsid w:val="00AF08B8"/>
    <w:rsid w:val="00AF1574"/>
    <w:rsid w:val="00AF19F9"/>
    <w:rsid w:val="00AF19FD"/>
    <w:rsid w:val="00AF1C5D"/>
    <w:rsid w:val="00AF2557"/>
    <w:rsid w:val="00AF32CA"/>
    <w:rsid w:val="00AF3695"/>
    <w:rsid w:val="00AF3893"/>
    <w:rsid w:val="00AF3B60"/>
    <w:rsid w:val="00AF40E1"/>
    <w:rsid w:val="00AF42D7"/>
    <w:rsid w:val="00AF4B31"/>
    <w:rsid w:val="00AF4D84"/>
    <w:rsid w:val="00AF5BF3"/>
    <w:rsid w:val="00AF5C34"/>
    <w:rsid w:val="00AF61AB"/>
    <w:rsid w:val="00AF6D71"/>
    <w:rsid w:val="00AF6EDB"/>
    <w:rsid w:val="00AF6F26"/>
    <w:rsid w:val="00AF7528"/>
    <w:rsid w:val="00AF79F3"/>
    <w:rsid w:val="00AF7A21"/>
    <w:rsid w:val="00B0008F"/>
    <w:rsid w:val="00B006FE"/>
    <w:rsid w:val="00B007CB"/>
    <w:rsid w:val="00B007E2"/>
    <w:rsid w:val="00B0082E"/>
    <w:rsid w:val="00B00A55"/>
    <w:rsid w:val="00B00F9A"/>
    <w:rsid w:val="00B013A7"/>
    <w:rsid w:val="00B015F7"/>
    <w:rsid w:val="00B01A4D"/>
    <w:rsid w:val="00B01D5E"/>
    <w:rsid w:val="00B01E7B"/>
    <w:rsid w:val="00B02AA9"/>
    <w:rsid w:val="00B02FA3"/>
    <w:rsid w:val="00B031F5"/>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07B44"/>
    <w:rsid w:val="00B101D9"/>
    <w:rsid w:val="00B10516"/>
    <w:rsid w:val="00B109D5"/>
    <w:rsid w:val="00B109E0"/>
    <w:rsid w:val="00B10C9C"/>
    <w:rsid w:val="00B11915"/>
    <w:rsid w:val="00B12419"/>
    <w:rsid w:val="00B12B37"/>
    <w:rsid w:val="00B136E3"/>
    <w:rsid w:val="00B13E7C"/>
    <w:rsid w:val="00B13F76"/>
    <w:rsid w:val="00B14644"/>
    <w:rsid w:val="00B14AF2"/>
    <w:rsid w:val="00B157F9"/>
    <w:rsid w:val="00B15836"/>
    <w:rsid w:val="00B15870"/>
    <w:rsid w:val="00B15CD9"/>
    <w:rsid w:val="00B15CF2"/>
    <w:rsid w:val="00B15ED1"/>
    <w:rsid w:val="00B161B0"/>
    <w:rsid w:val="00B16289"/>
    <w:rsid w:val="00B163FA"/>
    <w:rsid w:val="00B165A7"/>
    <w:rsid w:val="00B16E00"/>
    <w:rsid w:val="00B17636"/>
    <w:rsid w:val="00B17F32"/>
    <w:rsid w:val="00B201F1"/>
    <w:rsid w:val="00B20256"/>
    <w:rsid w:val="00B20872"/>
    <w:rsid w:val="00B20CF3"/>
    <w:rsid w:val="00B20D09"/>
    <w:rsid w:val="00B20DDB"/>
    <w:rsid w:val="00B20FF6"/>
    <w:rsid w:val="00B2124F"/>
    <w:rsid w:val="00B214DE"/>
    <w:rsid w:val="00B21C48"/>
    <w:rsid w:val="00B21CBD"/>
    <w:rsid w:val="00B2269E"/>
    <w:rsid w:val="00B22AFC"/>
    <w:rsid w:val="00B22FC8"/>
    <w:rsid w:val="00B2344E"/>
    <w:rsid w:val="00B23703"/>
    <w:rsid w:val="00B246DB"/>
    <w:rsid w:val="00B260F1"/>
    <w:rsid w:val="00B263F6"/>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929"/>
    <w:rsid w:val="00B31149"/>
    <w:rsid w:val="00B31E13"/>
    <w:rsid w:val="00B325EC"/>
    <w:rsid w:val="00B32653"/>
    <w:rsid w:val="00B3292E"/>
    <w:rsid w:val="00B33A0A"/>
    <w:rsid w:val="00B345B5"/>
    <w:rsid w:val="00B34C98"/>
    <w:rsid w:val="00B34FD1"/>
    <w:rsid w:val="00B355E1"/>
    <w:rsid w:val="00B3592A"/>
    <w:rsid w:val="00B36063"/>
    <w:rsid w:val="00B372AA"/>
    <w:rsid w:val="00B374BF"/>
    <w:rsid w:val="00B377BD"/>
    <w:rsid w:val="00B37A31"/>
    <w:rsid w:val="00B37B6B"/>
    <w:rsid w:val="00B40445"/>
    <w:rsid w:val="00B40766"/>
    <w:rsid w:val="00B40BF8"/>
    <w:rsid w:val="00B40F04"/>
    <w:rsid w:val="00B4102B"/>
    <w:rsid w:val="00B41888"/>
    <w:rsid w:val="00B418CD"/>
    <w:rsid w:val="00B41A75"/>
    <w:rsid w:val="00B41CC1"/>
    <w:rsid w:val="00B41EA3"/>
    <w:rsid w:val="00B42199"/>
    <w:rsid w:val="00B42663"/>
    <w:rsid w:val="00B4271B"/>
    <w:rsid w:val="00B429CC"/>
    <w:rsid w:val="00B42DD4"/>
    <w:rsid w:val="00B43010"/>
    <w:rsid w:val="00B44837"/>
    <w:rsid w:val="00B44E15"/>
    <w:rsid w:val="00B45547"/>
    <w:rsid w:val="00B455E7"/>
    <w:rsid w:val="00B45857"/>
    <w:rsid w:val="00B45A52"/>
    <w:rsid w:val="00B45C15"/>
    <w:rsid w:val="00B45DEB"/>
    <w:rsid w:val="00B45E55"/>
    <w:rsid w:val="00B46116"/>
    <w:rsid w:val="00B46175"/>
    <w:rsid w:val="00B4624A"/>
    <w:rsid w:val="00B462DA"/>
    <w:rsid w:val="00B4642F"/>
    <w:rsid w:val="00B4649E"/>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728"/>
    <w:rsid w:val="00B54997"/>
    <w:rsid w:val="00B54B57"/>
    <w:rsid w:val="00B5567D"/>
    <w:rsid w:val="00B55809"/>
    <w:rsid w:val="00B55960"/>
    <w:rsid w:val="00B5598A"/>
    <w:rsid w:val="00B55BC3"/>
    <w:rsid w:val="00B56C8E"/>
    <w:rsid w:val="00B60396"/>
    <w:rsid w:val="00B60450"/>
    <w:rsid w:val="00B60697"/>
    <w:rsid w:val="00B61350"/>
    <w:rsid w:val="00B6169B"/>
    <w:rsid w:val="00B633EF"/>
    <w:rsid w:val="00B634E6"/>
    <w:rsid w:val="00B63637"/>
    <w:rsid w:val="00B63B58"/>
    <w:rsid w:val="00B63B71"/>
    <w:rsid w:val="00B63D18"/>
    <w:rsid w:val="00B643AB"/>
    <w:rsid w:val="00B64E21"/>
    <w:rsid w:val="00B6539B"/>
    <w:rsid w:val="00B65410"/>
    <w:rsid w:val="00B658FC"/>
    <w:rsid w:val="00B664C7"/>
    <w:rsid w:val="00B668B1"/>
    <w:rsid w:val="00B66BB9"/>
    <w:rsid w:val="00B6718B"/>
    <w:rsid w:val="00B67B51"/>
    <w:rsid w:val="00B7011B"/>
    <w:rsid w:val="00B7047D"/>
    <w:rsid w:val="00B70839"/>
    <w:rsid w:val="00B70C52"/>
    <w:rsid w:val="00B71281"/>
    <w:rsid w:val="00B716CE"/>
    <w:rsid w:val="00B71880"/>
    <w:rsid w:val="00B72274"/>
    <w:rsid w:val="00B722C4"/>
    <w:rsid w:val="00B72FCB"/>
    <w:rsid w:val="00B7347C"/>
    <w:rsid w:val="00B73851"/>
    <w:rsid w:val="00B739E7"/>
    <w:rsid w:val="00B739F6"/>
    <w:rsid w:val="00B73A87"/>
    <w:rsid w:val="00B73B5D"/>
    <w:rsid w:val="00B73D8B"/>
    <w:rsid w:val="00B73E5C"/>
    <w:rsid w:val="00B74B48"/>
    <w:rsid w:val="00B75852"/>
    <w:rsid w:val="00B75CBB"/>
    <w:rsid w:val="00B762C7"/>
    <w:rsid w:val="00B76DBE"/>
    <w:rsid w:val="00B77C13"/>
    <w:rsid w:val="00B800AA"/>
    <w:rsid w:val="00B80647"/>
    <w:rsid w:val="00B8070A"/>
    <w:rsid w:val="00B81194"/>
    <w:rsid w:val="00B8146F"/>
    <w:rsid w:val="00B81A6C"/>
    <w:rsid w:val="00B81E8F"/>
    <w:rsid w:val="00B81E93"/>
    <w:rsid w:val="00B82428"/>
    <w:rsid w:val="00B829B8"/>
    <w:rsid w:val="00B82D1A"/>
    <w:rsid w:val="00B83051"/>
    <w:rsid w:val="00B83794"/>
    <w:rsid w:val="00B84F14"/>
    <w:rsid w:val="00B84FDC"/>
    <w:rsid w:val="00B8505E"/>
    <w:rsid w:val="00B85495"/>
    <w:rsid w:val="00B85584"/>
    <w:rsid w:val="00B856EF"/>
    <w:rsid w:val="00B8580D"/>
    <w:rsid w:val="00B85CBE"/>
    <w:rsid w:val="00B85DE5"/>
    <w:rsid w:val="00B86025"/>
    <w:rsid w:val="00B8604F"/>
    <w:rsid w:val="00B86984"/>
    <w:rsid w:val="00B87265"/>
    <w:rsid w:val="00B87B28"/>
    <w:rsid w:val="00B87CEF"/>
    <w:rsid w:val="00B9004C"/>
    <w:rsid w:val="00B9073C"/>
    <w:rsid w:val="00B90F73"/>
    <w:rsid w:val="00B910A7"/>
    <w:rsid w:val="00B911B8"/>
    <w:rsid w:val="00B9184D"/>
    <w:rsid w:val="00B9322E"/>
    <w:rsid w:val="00B934C8"/>
    <w:rsid w:val="00B935B0"/>
    <w:rsid w:val="00B93700"/>
    <w:rsid w:val="00B93ABF"/>
    <w:rsid w:val="00B93B59"/>
    <w:rsid w:val="00B9406A"/>
    <w:rsid w:val="00B945AA"/>
    <w:rsid w:val="00B955F0"/>
    <w:rsid w:val="00B95BCE"/>
    <w:rsid w:val="00B97BED"/>
    <w:rsid w:val="00BA01BA"/>
    <w:rsid w:val="00BA0CF0"/>
    <w:rsid w:val="00BA0E30"/>
    <w:rsid w:val="00BA0E86"/>
    <w:rsid w:val="00BA0FAB"/>
    <w:rsid w:val="00BA159F"/>
    <w:rsid w:val="00BA1744"/>
    <w:rsid w:val="00BA1913"/>
    <w:rsid w:val="00BA1C7A"/>
    <w:rsid w:val="00BA2280"/>
    <w:rsid w:val="00BA2A08"/>
    <w:rsid w:val="00BA31E6"/>
    <w:rsid w:val="00BA3712"/>
    <w:rsid w:val="00BA45F9"/>
    <w:rsid w:val="00BA465D"/>
    <w:rsid w:val="00BA5121"/>
    <w:rsid w:val="00BA540A"/>
    <w:rsid w:val="00BA5644"/>
    <w:rsid w:val="00BA56D2"/>
    <w:rsid w:val="00BA5811"/>
    <w:rsid w:val="00BA76E0"/>
    <w:rsid w:val="00BA799B"/>
    <w:rsid w:val="00BB07B8"/>
    <w:rsid w:val="00BB1924"/>
    <w:rsid w:val="00BB289E"/>
    <w:rsid w:val="00BB2A25"/>
    <w:rsid w:val="00BB2A3C"/>
    <w:rsid w:val="00BB2CB1"/>
    <w:rsid w:val="00BB30B7"/>
    <w:rsid w:val="00BB33CF"/>
    <w:rsid w:val="00BB3B7F"/>
    <w:rsid w:val="00BB3E78"/>
    <w:rsid w:val="00BB44F0"/>
    <w:rsid w:val="00BB49E6"/>
    <w:rsid w:val="00BB4EC4"/>
    <w:rsid w:val="00BB51E9"/>
    <w:rsid w:val="00BB52DE"/>
    <w:rsid w:val="00BB63D3"/>
    <w:rsid w:val="00BB6C8A"/>
    <w:rsid w:val="00BB768A"/>
    <w:rsid w:val="00BB7812"/>
    <w:rsid w:val="00BB7A09"/>
    <w:rsid w:val="00BB7C9A"/>
    <w:rsid w:val="00BC0638"/>
    <w:rsid w:val="00BC0B84"/>
    <w:rsid w:val="00BC0DB4"/>
    <w:rsid w:val="00BC0FDC"/>
    <w:rsid w:val="00BC138B"/>
    <w:rsid w:val="00BC173B"/>
    <w:rsid w:val="00BC1B2F"/>
    <w:rsid w:val="00BC1E0F"/>
    <w:rsid w:val="00BC1F96"/>
    <w:rsid w:val="00BC3053"/>
    <w:rsid w:val="00BC3288"/>
    <w:rsid w:val="00BC3DCE"/>
    <w:rsid w:val="00BC3F01"/>
    <w:rsid w:val="00BC424A"/>
    <w:rsid w:val="00BC4350"/>
    <w:rsid w:val="00BC4A31"/>
    <w:rsid w:val="00BC4D2E"/>
    <w:rsid w:val="00BC4D46"/>
    <w:rsid w:val="00BC5572"/>
    <w:rsid w:val="00BC56C2"/>
    <w:rsid w:val="00BC5898"/>
    <w:rsid w:val="00BC6342"/>
    <w:rsid w:val="00BC690C"/>
    <w:rsid w:val="00BC6AE8"/>
    <w:rsid w:val="00BC6F15"/>
    <w:rsid w:val="00BC7E8C"/>
    <w:rsid w:val="00BD0A0D"/>
    <w:rsid w:val="00BD213F"/>
    <w:rsid w:val="00BD2FFC"/>
    <w:rsid w:val="00BD3013"/>
    <w:rsid w:val="00BD38D9"/>
    <w:rsid w:val="00BD39A6"/>
    <w:rsid w:val="00BD3F94"/>
    <w:rsid w:val="00BD4462"/>
    <w:rsid w:val="00BD45EB"/>
    <w:rsid w:val="00BD48AC"/>
    <w:rsid w:val="00BD4C4F"/>
    <w:rsid w:val="00BD4D38"/>
    <w:rsid w:val="00BD4D7B"/>
    <w:rsid w:val="00BD5062"/>
    <w:rsid w:val="00BD514B"/>
    <w:rsid w:val="00BD5200"/>
    <w:rsid w:val="00BD5D17"/>
    <w:rsid w:val="00BD5F1A"/>
    <w:rsid w:val="00BD5FF5"/>
    <w:rsid w:val="00BD6329"/>
    <w:rsid w:val="00BD635A"/>
    <w:rsid w:val="00BD7796"/>
    <w:rsid w:val="00BD7CA6"/>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59B"/>
    <w:rsid w:val="00BE49A1"/>
    <w:rsid w:val="00BE4DEF"/>
    <w:rsid w:val="00BE53AE"/>
    <w:rsid w:val="00BE57D5"/>
    <w:rsid w:val="00BE5BFF"/>
    <w:rsid w:val="00BE5E8A"/>
    <w:rsid w:val="00BE61A4"/>
    <w:rsid w:val="00BE6821"/>
    <w:rsid w:val="00BE6924"/>
    <w:rsid w:val="00BE6B23"/>
    <w:rsid w:val="00BE6F54"/>
    <w:rsid w:val="00BE707C"/>
    <w:rsid w:val="00BE7406"/>
    <w:rsid w:val="00BE749C"/>
    <w:rsid w:val="00BE7603"/>
    <w:rsid w:val="00BE78B9"/>
    <w:rsid w:val="00BF0284"/>
    <w:rsid w:val="00BF0E2B"/>
    <w:rsid w:val="00BF21A4"/>
    <w:rsid w:val="00BF2F2D"/>
    <w:rsid w:val="00BF3170"/>
    <w:rsid w:val="00BF3279"/>
    <w:rsid w:val="00BF363C"/>
    <w:rsid w:val="00BF418D"/>
    <w:rsid w:val="00BF4621"/>
    <w:rsid w:val="00BF4E45"/>
    <w:rsid w:val="00BF5A88"/>
    <w:rsid w:val="00BF6033"/>
    <w:rsid w:val="00BF74C7"/>
    <w:rsid w:val="00BF798F"/>
    <w:rsid w:val="00BF7AE9"/>
    <w:rsid w:val="00BF7F10"/>
    <w:rsid w:val="00C00616"/>
    <w:rsid w:val="00C006E2"/>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328"/>
    <w:rsid w:val="00C044AB"/>
    <w:rsid w:val="00C045DA"/>
    <w:rsid w:val="00C04984"/>
    <w:rsid w:val="00C04AF9"/>
    <w:rsid w:val="00C04BB5"/>
    <w:rsid w:val="00C04C53"/>
    <w:rsid w:val="00C05360"/>
    <w:rsid w:val="00C053D3"/>
    <w:rsid w:val="00C05706"/>
    <w:rsid w:val="00C05BDA"/>
    <w:rsid w:val="00C05CB5"/>
    <w:rsid w:val="00C06629"/>
    <w:rsid w:val="00C06BF6"/>
    <w:rsid w:val="00C06F69"/>
    <w:rsid w:val="00C07377"/>
    <w:rsid w:val="00C07B34"/>
    <w:rsid w:val="00C10242"/>
    <w:rsid w:val="00C10478"/>
    <w:rsid w:val="00C104B9"/>
    <w:rsid w:val="00C1058A"/>
    <w:rsid w:val="00C10609"/>
    <w:rsid w:val="00C1075A"/>
    <w:rsid w:val="00C10AFB"/>
    <w:rsid w:val="00C10DAF"/>
    <w:rsid w:val="00C112CE"/>
    <w:rsid w:val="00C11820"/>
    <w:rsid w:val="00C11B39"/>
    <w:rsid w:val="00C11D2E"/>
    <w:rsid w:val="00C11F1D"/>
    <w:rsid w:val="00C12107"/>
    <w:rsid w:val="00C12342"/>
    <w:rsid w:val="00C12F48"/>
    <w:rsid w:val="00C13489"/>
    <w:rsid w:val="00C13D76"/>
    <w:rsid w:val="00C13DC4"/>
    <w:rsid w:val="00C13F15"/>
    <w:rsid w:val="00C14D4B"/>
    <w:rsid w:val="00C1500D"/>
    <w:rsid w:val="00C150BD"/>
    <w:rsid w:val="00C152B7"/>
    <w:rsid w:val="00C154BB"/>
    <w:rsid w:val="00C15D9B"/>
    <w:rsid w:val="00C168CB"/>
    <w:rsid w:val="00C1736C"/>
    <w:rsid w:val="00C17786"/>
    <w:rsid w:val="00C177BF"/>
    <w:rsid w:val="00C17E9C"/>
    <w:rsid w:val="00C17FFD"/>
    <w:rsid w:val="00C206E3"/>
    <w:rsid w:val="00C2094C"/>
    <w:rsid w:val="00C211BC"/>
    <w:rsid w:val="00C2121D"/>
    <w:rsid w:val="00C2147E"/>
    <w:rsid w:val="00C225A0"/>
    <w:rsid w:val="00C228B4"/>
    <w:rsid w:val="00C23052"/>
    <w:rsid w:val="00C2354A"/>
    <w:rsid w:val="00C241D0"/>
    <w:rsid w:val="00C241F8"/>
    <w:rsid w:val="00C242D1"/>
    <w:rsid w:val="00C244D6"/>
    <w:rsid w:val="00C2468D"/>
    <w:rsid w:val="00C24884"/>
    <w:rsid w:val="00C24B34"/>
    <w:rsid w:val="00C2554E"/>
    <w:rsid w:val="00C257F1"/>
    <w:rsid w:val="00C25811"/>
    <w:rsid w:val="00C25B8B"/>
    <w:rsid w:val="00C26216"/>
    <w:rsid w:val="00C2786A"/>
    <w:rsid w:val="00C279B5"/>
    <w:rsid w:val="00C27AE9"/>
    <w:rsid w:val="00C27C45"/>
    <w:rsid w:val="00C302F0"/>
    <w:rsid w:val="00C30851"/>
    <w:rsid w:val="00C31B04"/>
    <w:rsid w:val="00C31CB1"/>
    <w:rsid w:val="00C31D4C"/>
    <w:rsid w:val="00C32CAF"/>
    <w:rsid w:val="00C33017"/>
    <w:rsid w:val="00C335F7"/>
    <w:rsid w:val="00C3387D"/>
    <w:rsid w:val="00C33DC9"/>
    <w:rsid w:val="00C34100"/>
    <w:rsid w:val="00C34361"/>
    <w:rsid w:val="00C349E2"/>
    <w:rsid w:val="00C34A5B"/>
    <w:rsid w:val="00C34AF3"/>
    <w:rsid w:val="00C361AC"/>
    <w:rsid w:val="00C37147"/>
    <w:rsid w:val="00C3719D"/>
    <w:rsid w:val="00C376D5"/>
    <w:rsid w:val="00C37E49"/>
    <w:rsid w:val="00C37FEC"/>
    <w:rsid w:val="00C401DB"/>
    <w:rsid w:val="00C40210"/>
    <w:rsid w:val="00C404D6"/>
    <w:rsid w:val="00C40A80"/>
    <w:rsid w:val="00C40F0C"/>
    <w:rsid w:val="00C412A1"/>
    <w:rsid w:val="00C41A7C"/>
    <w:rsid w:val="00C41EB7"/>
    <w:rsid w:val="00C429C8"/>
    <w:rsid w:val="00C42AED"/>
    <w:rsid w:val="00C4314C"/>
    <w:rsid w:val="00C43464"/>
    <w:rsid w:val="00C456A4"/>
    <w:rsid w:val="00C458FF"/>
    <w:rsid w:val="00C45DA4"/>
    <w:rsid w:val="00C4602A"/>
    <w:rsid w:val="00C46349"/>
    <w:rsid w:val="00C4636C"/>
    <w:rsid w:val="00C46A1B"/>
    <w:rsid w:val="00C46AA8"/>
    <w:rsid w:val="00C46AF7"/>
    <w:rsid w:val="00C471AB"/>
    <w:rsid w:val="00C47594"/>
    <w:rsid w:val="00C47741"/>
    <w:rsid w:val="00C47C7B"/>
    <w:rsid w:val="00C5006C"/>
    <w:rsid w:val="00C50441"/>
    <w:rsid w:val="00C50F8A"/>
    <w:rsid w:val="00C517C5"/>
    <w:rsid w:val="00C51962"/>
    <w:rsid w:val="00C51EAD"/>
    <w:rsid w:val="00C523FC"/>
    <w:rsid w:val="00C5261D"/>
    <w:rsid w:val="00C528AF"/>
    <w:rsid w:val="00C52D75"/>
    <w:rsid w:val="00C52F65"/>
    <w:rsid w:val="00C53E69"/>
    <w:rsid w:val="00C53F8C"/>
    <w:rsid w:val="00C543EC"/>
    <w:rsid w:val="00C5449F"/>
    <w:rsid w:val="00C5462D"/>
    <w:rsid w:val="00C54995"/>
    <w:rsid w:val="00C54D41"/>
    <w:rsid w:val="00C55276"/>
    <w:rsid w:val="00C55623"/>
    <w:rsid w:val="00C5624F"/>
    <w:rsid w:val="00C56528"/>
    <w:rsid w:val="00C565CE"/>
    <w:rsid w:val="00C56B19"/>
    <w:rsid w:val="00C56CEC"/>
    <w:rsid w:val="00C56DD1"/>
    <w:rsid w:val="00C5701C"/>
    <w:rsid w:val="00C57260"/>
    <w:rsid w:val="00C5794C"/>
    <w:rsid w:val="00C57B8E"/>
    <w:rsid w:val="00C57F47"/>
    <w:rsid w:val="00C60783"/>
    <w:rsid w:val="00C6090D"/>
    <w:rsid w:val="00C609C4"/>
    <w:rsid w:val="00C60D84"/>
    <w:rsid w:val="00C60FBA"/>
    <w:rsid w:val="00C61017"/>
    <w:rsid w:val="00C61068"/>
    <w:rsid w:val="00C613B2"/>
    <w:rsid w:val="00C61543"/>
    <w:rsid w:val="00C61E92"/>
    <w:rsid w:val="00C62F42"/>
    <w:rsid w:val="00C6377B"/>
    <w:rsid w:val="00C63E95"/>
    <w:rsid w:val="00C642B3"/>
    <w:rsid w:val="00C644CA"/>
    <w:rsid w:val="00C64622"/>
    <w:rsid w:val="00C64672"/>
    <w:rsid w:val="00C646A6"/>
    <w:rsid w:val="00C64E38"/>
    <w:rsid w:val="00C65804"/>
    <w:rsid w:val="00C65D45"/>
    <w:rsid w:val="00C6608D"/>
    <w:rsid w:val="00C66109"/>
    <w:rsid w:val="00C66261"/>
    <w:rsid w:val="00C66A6E"/>
    <w:rsid w:val="00C66ACC"/>
    <w:rsid w:val="00C66F34"/>
    <w:rsid w:val="00C67083"/>
    <w:rsid w:val="00C67874"/>
    <w:rsid w:val="00C67BBE"/>
    <w:rsid w:val="00C67ECD"/>
    <w:rsid w:val="00C70697"/>
    <w:rsid w:val="00C70E2F"/>
    <w:rsid w:val="00C715CA"/>
    <w:rsid w:val="00C7190E"/>
    <w:rsid w:val="00C71DAA"/>
    <w:rsid w:val="00C7200C"/>
    <w:rsid w:val="00C72EF4"/>
    <w:rsid w:val="00C73466"/>
    <w:rsid w:val="00C73684"/>
    <w:rsid w:val="00C73CA6"/>
    <w:rsid w:val="00C73F58"/>
    <w:rsid w:val="00C750EA"/>
    <w:rsid w:val="00C75AC5"/>
    <w:rsid w:val="00C75B30"/>
    <w:rsid w:val="00C75D2F"/>
    <w:rsid w:val="00C75E12"/>
    <w:rsid w:val="00C75FD0"/>
    <w:rsid w:val="00C76771"/>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39F"/>
    <w:rsid w:val="00C8369D"/>
    <w:rsid w:val="00C83E97"/>
    <w:rsid w:val="00C84689"/>
    <w:rsid w:val="00C84C2A"/>
    <w:rsid w:val="00C85204"/>
    <w:rsid w:val="00C85974"/>
    <w:rsid w:val="00C85E67"/>
    <w:rsid w:val="00C85F4D"/>
    <w:rsid w:val="00C86000"/>
    <w:rsid w:val="00C8601B"/>
    <w:rsid w:val="00C867E3"/>
    <w:rsid w:val="00C86C6F"/>
    <w:rsid w:val="00C87A08"/>
    <w:rsid w:val="00C87BB8"/>
    <w:rsid w:val="00C87D51"/>
    <w:rsid w:val="00C87E98"/>
    <w:rsid w:val="00C9027A"/>
    <w:rsid w:val="00C902D0"/>
    <w:rsid w:val="00C9039F"/>
    <w:rsid w:val="00C9068E"/>
    <w:rsid w:val="00C9096B"/>
    <w:rsid w:val="00C91070"/>
    <w:rsid w:val="00C911E2"/>
    <w:rsid w:val="00C91658"/>
    <w:rsid w:val="00C91827"/>
    <w:rsid w:val="00C920DE"/>
    <w:rsid w:val="00C9212D"/>
    <w:rsid w:val="00C9275F"/>
    <w:rsid w:val="00C92A37"/>
    <w:rsid w:val="00C93433"/>
    <w:rsid w:val="00C93C4B"/>
    <w:rsid w:val="00C93E79"/>
    <w:rsid w:val="00C944AB"/>
    <w:rsid w:val="00C951FC"/>
    <w:rsid w:val="00C95241"/>
    <w:rsid w:val="00C95B40"/>
    <w:rsid w:val="00C96068"/>
    <w:rsid w:val="00C97F19"/>
    <w:rsid w:val="00CA0BF8"/>
    <w:rsid w:val="00CA0CBB"/>
    <w:rsid w:val="00CA0DE7"/>
    <w:rsid w:val="00CA0DF6"/>
    <w:rsid w:val="00CA11A4"/>
    <w:rsid w:val="00CA180F"/>
    <w:rsid w:val="00CA1BAA"/>
    <w:rsid w:val="00CA1ED8"/>
    <w:rsid w:val="00CA280B"/>
    <w:rsid w:val="00CA367A"/>
    <w:rsid w:val="00CA38C6"/>
    <w:rsid w:val="00CA3AA7"/>
    <w:rsid w:val="00CA488B"/>
    <w:rsid w:val="00CA4D3D"/>
    <w:rsid w:val="00CA529F"/>
    <w:rsid w:val="00CA5580"/>
    <w:rsid w:val="00CA5705"/>
    <w:rsid w:val="00CA5ACA"/>
    <w:rsid w:val="00CA5BD4"/>
    <w:rsid w:val="00CA6104"/>
    <w:rsid w:val="00CA6236"/>
    <w:rsid w:val="00CA6D19"/>
    <w:rsid w:val="00CA6FA5"/>
    <w:rsid w:val="00CA7E0D"/>
    <w:rsid w:val="00CB06CB"/>
    <w:rsid w:val="00CB0776"/>
    <w:rsid w:val="00CB0CEA"/>
    <w:rsid w:val="00CB0FF5"/>
    <w:rsid w:val="00CB11C4"/>
    <w:rsid w:val="00CB16E5"/>
    <w:rsid w:val="00CB199B"/>
    <w:rsid w:val="00CB1F63"/>
    <w:rsid w:val="00CB28F1"/>
    <w:rsid w:val="00CB2B3D"/>
    <w:rsid w:val="00CB2BC7"/>
    <w:rsid w:val="00CB33B2"/>
    <w:rsid w:val="00CB3BA0"/>
    <w:rsid w:val="00CB40EA"/>
    <w:rsid w:val="00CB557D"/>
    <w:rsid w:val="00CB627B"/>
    <w:rsid w:val="00CB6556"/>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1B33"/>
    <w:rsid w:val="00CC2011"/>
    <w:rsid w:val="00CC35B6"/>
    <w:rsid w:val="00CC3EA0"/>
    <w:rsid w:val="00CC4F36"/>
    <w:rsid w:val="00CC50E9"/>
    <w:rsid w:val="00CC5E39"/>
    <w:rsid w:val="00CC6D6B"/>
    <w:rsid w:val="00CC6E80"/>
    <w:rsid w:val="00CC7B45"/>
    <w:rsid w:val="00CC7F88"/>
    <w:rsid w:val="00CD025D"/>
    <w:rsid w:val="00CD07B5"/>
    <w:rsid w:val="00CD07E0"/>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6FF2"/>
    <w:rsid w:val="00CD7759"/>
    <w:rsid w:val="00CD7E02"/>
    <w:rsid w:val="00CD7EC9"/>
    <w:rsid w:val="00CD7F4F"/>
    <w:rsid w:val="00CE0314"/>
    <w:rsid w:val="00CE0424"/>
    <w:rsid w:val="00CE0ABB"/>
    <w:rsid w:val="00CE129B"/>
    <w:rsid w:val="00CE13BB"/>
    <w:rsid w:val="00CE16DB"/>
    <w:rsid w:val="00CE1CDA"/>
    <w:rsid w:val="00CE246C"/>
    <w:rsid w:val="00CE25F6"/>
    <w:rsid w:val="00CE2B7C"/>
    <w:rsid w:val="00CE2C62"/>
    <w:rsid w:val="00CE46EF"/>
    <w:rsid w:val="00CE474A"/>
    <w:rsid w:val="00CE4888"/>
    <w:rsid w:val="00CE48EE"/>
    <w:rsid w:val="00CE4969"/>
    <w:rsid w:val="00CE4D85"/>
    <w:rsid w:val="00CE538B"/>
    <w:rsid w:val="00CE7561"/>
    <w:rsid w:val="00CF0163"/>
    <w:rsid w:val="00CF1354"/>
    <w:rsid w:val="00CF177A"/>
    <w:rsid w:val="00CF1CB7"/>
    <w:rsid w:val="00CF24D1"/>
    <w:rsid w:val="00CF26E4"/>
    <w:rsid w:val="00CF39C4"/>
    <w:rsid w:val="00CF3A94"/>
    <w:rsid w:val="00CF3AC5"/>
    <w:rsid w:val="00CF3B1F"/>
    <w:rsid w:val="00CF3BF6"/>
    <w:rsid w:val="00CF4935"/>
    <w:rsid w:val="00CF52BB"/>
    <w:rsid w:val="00CF59EB"/>
    <w:rsid w:val="00CF5A2E"/>
    <w:rsid w:val="00CF5EC4"/>
    <w:rsid w:val="00CF6151"/>
    <w:rsid w:val="00CF625B"/>
    <w:rsid w:val="00CF62C3"/>
    <w:rsid w:val="00CF687E"/>
    <w:rsid w:val="00CF728C"/>
    <w:rsid w:val="00D00468"/>
    <w:rsid w:val="00D01201"/>
    <w:rsid w:val="00D01234"/>
    <w:rsid w:val="00D01721"/>
    <w:rsid w:val="00D0241C"/>
    <w:rsid w:val="00D02A44"/>
    <w:rsid w:val="00D02F96"/>
    <w:rsid w:val="00D03373"/>
    <w:rsid w:val="00D0349B"/>
    <w:rsid w:val="00D03528"/>
    <w:rsid w:val="00D03B86"/>
    <w:rsid w:val="00D03F5B"/>
    <w:rsid w:val="00D04A4D"/>
    <w:rsid w:val="00D04C43"/>
    <w:rsid w:val="00D0535A"/>
    <w:rsid w:val="00D05F6A"/>
    <w:rsid w:val="00D06252"/>
    <w:rsid w:val="00D065FD"/>
    <w:rsid w:val="00D076D4"/>
    <w:rsid w:val="00D10249"/>
    <w:rsid w:val="00D10D6A"/>
    <w:rsid w:val="00D1121F"/>
    <w:rsid w:val="00D115C3"/>
    <w:rsid w:val="00D11897"/>
    <w:rsid w:val="00D122BB"/>
    <w:rsid w:val="00D12445"/>
    <w:rsid w:val="00D12C2A"/>
    <w:rsid w:val="00D13077"/>
    <w:rsid w:val="00D13135"/>
    <w:rsid w:val="00D132AE"/>
    <w:rsid w:val="00D13CF1"/>
    <w:rsid w:val="00D13E4E"/>
    <w:rsid w:val="00D1405C"/>
    <w:rsid w:val="00D141EE"/>
    <w:rsid w:val="00D14800"/>
    <w:rsid w:val="00D14FB6"/>
    <w:rsid w:val="00D150D4"/>
    <w:rsid w:val="00D1514C"/>
    <w:rsid w:val="00D16ED9"/>
    <w:rsid w:val="00D174EF"/>
    <w:rsid w:val="00D17BD5"/>
    <w:rsid w:val="00D17C60"/>
    <w:rsid w:val="00D17CAF"/>
    <w:rsid w:val="00D203A2"/>
    <w:rsid w:val="00D20E2B"/>
    <w:rsid w:val="00D21CCF"/>
    <w:rsid w:val="00D21E33"/>
    <w:rsid w:val="00D22808"/>
    <w:rsid w:val="00D23261"/>
    <w:rsid w:val="00D2338F"/>
    <w:rsid w:val="00D239A7"/>
    <w:rsid w:val="00D23F47"/>
    <w:rsid w:val="00D24537"/>
    <w:rsid w:val="00D24ABC"/>
    <w:rsid w:val="00D24E2C"/>
    <w:rsid w:val="00D25484"/>
    <w:rsid w:val="00D258AF"/>
    <w:rsid w:val="00D25C0D"/>
    <w:rsid w:val="00D25DA8"/>
    <w:rsid w:val="00D260B3"/>
    <w:rsid w:val="00D267EA"/>
    <w:rsid w:val="00D26843"/>
    <w:rsid w:val="00D2765B"/>
    <w:rsid w:val="00D27F1F"/>
    <w:rsid w:val="00D30119"/>
    <w:rsid w:val="00D302DB"/>
    <w:rsid w:val="00D30B31"/>
    <w:rsid w:val="00D30EF8"/>
    <w:rsid w:val="00D316E3"/>
    <w:rsid w:val="00D31AD4"/>
    <w:rsid w:val="00D31DA6"/>
    <w:rsid w:val="00D3247F"/>
    <w:rsid w:val="00D32C2E"/>
    <w:rsid w:val="00D32E15"/>
    <w:rsid w:val="00D3300B"/>
    <w:rsid w:val="00D33B2F"/>
    <w:rsid w:val="00D33CBD"/>
    <w:rsid w:val="00D346DF"/>
    <w:rsid w:val="00D34EA6"/>
    <w:rsid w:val="00D34EE1"/>
    <w:rsid w:val="00D3552A"/>
    <w:rsid w:val="00D356D3"/>
    <w:rsid w:val="00D35EF0"/>
    <w:rsid w:val="00D364D8"/>
    <w:rsid w:val="00D36AB2"/>
    <w:rsid w:val="00D36D22"/>
    <w:rsid w:val="00D36E71"/>
    <w:rsid w:val="00D3711D"/>
    <w:rsid w:val="00D372E1"/>
    <w:rsid w:val="00D37655"/>
    <w:rsid w:val="00D3799D"/>
    <w:rsid w:val="00D37D87"/>
    <w:rsid w:val="00D37EEB"/>
    <w:rsid w:val="00D37F7A"/>
    <w:rsid w:val="00D40134"/>
    <w:rsid w:val="00D4016B"/>
    <w:rsid w:val="00D40ABF"/>
    <w:rsid w:val="00D40B33"/>
    <w:rsid w:val="00D40EBD"/>
    <w:rsid w:val="00D41348"/>
    <w:rsid w:val="00D416D9"/>
    <w:rsid w:val="00D41E7E"/>
    <w:rsid w:val="00D41E91"/>
    <w:rsid w:val="00D4318F"/>
    <w:rsid w:val="00D436DE"/>
    <w:rsid w:val="00D438BF"/>
    <w:rsid w:val="00D4398C"/>
    <w:rsid w:val="00D440F8"/>
    <w:rsid w:val="00D443BE"/>
    <w:rsid w:val="00D448EB"/>
    <w:rsid w:val="00D44ECC"/>
    <w:rsid w:val="00D44F38"/>
    <w:rsid w:val="00D44FB4"/>
    <w:rsid w:val="00D45101"/>
    <w:rsid w:val="00D45DB3"/>
    <w:rsid w:val="00D4668B"/>
    <w:rsid w:val="00D46C46"/>
    <w:rsid w:val="00D46C59"/>
    <w:rsid w:val="00D46C8F"/>
    <w:rsid w:val="00D46F26"/>
    <w:rsid w:val="00D47170"/>
    <w:rsid w:val="00D471D2"/>
    <w:rsid w:val="00D476EB"/>
    <w:rsid w:val="00D47902"/>
    <w:rsid w:val="00D47909"/>
    <w:rsid w:val="00D507F0"/>
    <w:rsid w:val="00D524EF"/>
    <w:rsid w:val="00D52545"/>
    <w:rsid w:val="00D53113"/>
    <w:rsid w:val="00D533D9"/>
    <w:rsid w:val="00D536F2"/>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60C4A"/>
    <w:rsid w:val="00D61AF5"/>
    <w:rsid w:val="00D61B02"/>
    <w:rsid w:val="00D61C5E"/>
    <w:rsid w:val="00D61D48"/>
    <w:rsid w:val="00D622A2"/>
    <w:rsid w:val="00D62353"/>
    <w:rsid w:val="00D624C5"/>
    <w:rsid w:val="00D62EBE"/>
    <w:rsid w:val="00D63343"/>
    <w:rsid w:val="00D63A7D"/>
    <w:rsid w:val="00D64B7F"/>
    <w:rsid w:val="00D64BF6"/>
    <w:rsid w:val="00D652B5"/>
    <w:rsid w:val="00D65DC2"/>
    <w:rsid w:val="00D65F14"/>
    <w:rsid w:val="00D66155"/>
    <w:rsid w:val="00D664A0"/>
    <w:rsid w:val="00D6657A"/>
    <w:rsid w:val="00D66782"/>
    <w:rsid w:val="00D66E9F"/>
    <w:rsid w:val="00D672A5"/>
    <w:rsid w:val="00D672E7"/>
    <w:rsid w:val="00D67605"/>
    <w:rsid w:val="00D67A4C"/>
    <w:rsid w:val="00D67B25"/>
    <w:rsid w:val="00D7045E"/>
    <w:rsid w:val="00D708B0"/>
    <w:rsid w:val="00D70C63"/>
    <w:rsid w:val="00D71117"/>
    <w:rsid w:val="00D71260"/>
    <w:rsid w:val="00D716D2"/>
    <w:rsid w:val="00D71F04"/>
    <w:rsid w:val="00D72C61"/>
    <w:rsid w:val="00D72F35"/>
    <w:rsid w:val="00D731D5"/>
    <w:rsid w:val="00D73348"/>
    <w:rsid w:val="00D73555"/>
    <w:rsid w:val="00D735C9"/>
    <w:rsid w:val="00D748ED"/>
    <w:rsid w:val="00D75212"/>
    <w:rsid w:val="00D75533"/>
    <w:rsid w:val="00D75A06"/>
    <w:rsid w:val="00D7666F"/>
    <w:rsid w:val="00D76CF7"/>
    <w:rsid w:val="00D77271"/>
    <w:rsid w:val="00D77307"/>
    <w:rsid w:val="00D774C8"/>
    <w:rsid w:val="00D774F7"/>
    <w:rsid w:val="00D77B1D"/>
    <w:rsid w:val="00D8002F"/>
    <w:rsid w:val="00D8021F"/>
    <w:rsid w:val="00D80383"/>
    <w:rsid w:val="00D809F8"/>
    <w:rsid w:val="00D80A56"/>
    <w:rsid w:val="00D80B55"/>
    <w:rsid w:val="00D80BBB"/>
    <w:rsid w:val="00D80F20"/>
    <w:rsid w:val="00D819D0"/>
    <w:rsid w:val="00D81AB2"/>
    <w:rsid w:val="00D823C6"/>
    <w:rsid w:val="00D823CD"/>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E98"/>
    <w:rsid w:val="00D87F97"/>
    <w:rsid w:val="00D9050F"/>
    <w:rsid w:val="00D905A4"/>
    <w:rsid w:val="00D90902"/>
    <w:rsid w:val="00D90B7C"/>
    <w:rsid w:val="00D90E01"/>
    <w:rsid w:val="00D910BD"/>
    <w:rsid w:val="00D91942"/>
    <w:rsid w:val="00D9196D"/>
    <w:rsid w:val="00D91AAF"/>
    <w:rsid w:val="00D91CEB"/>
    <w:rsid w:val="00D92982"/>
    <w:rsid w:val="00D92F45"/>
    <w:rsid w:val="00D932AE"/>
    <w:rsid w:val="00D9364C"/>
    <w:rsid w:val="00D93A32"/>
    <w:rsid w:val="00D93CE2"/>
    <w:rsid w:val="00D93E1C"/>
    <w:rsid w:val="00D94E92"/>
    <w:rsid w:val="00D95615"/>
    <w:rsid w:val="00D95BDF"/>
    <w:rsid w:val="00D97DD8"/>
    <w:rsid w:val="00DA0387"/>
    <w:rsid w:val="00DA0C39"/>
    <w:rsid w:val="00DA0F5C"/>
    <w:rsid w:val="00DA108F"/>
    <w:rsid w:val="00DA13F1"/>
    <w:rsid w:val="00DA1793"/>
    <w:rsid w:val="00DA1D27"/>
    <w:rsid w:val="00DA1EAF"/>
    <w:rsid w:val="00DA21D6"/>
    <w:rsid w:val="00DA2297"/>
    <w:rsid w:val="00DA2301"/>
    <w:rsid w:val="00DA3044"/>
    <w:rsid w:val="00DA305E"/>
    <w:rsid w:val="00DA3107"/>
    <w:rsid w:val="00DA38EE"/>
    <w:rsid w:val="00DA3960"/>
    <w:rsid w:val="00DA3D0B"/>
    <w:rsid w:val="00DA4A21"/>
    <w:rsid w:val="00DA4A3F"/>
    <w:rsid w:val="00DA4EBF"/>
    <w:rsid w:val="00DA4F4E"/>
    <w:rsid w:val="00DA5417"/>
    <w:rsid w:val="00DA56E8"/>
    <w:rsid w:val="00DA5738"/>
    <w:rsid w:val="00DA575F"/>
    <w:rsid w:val="00DA5983"/>
    <w:rsid w:val="00DA5E83"/>
    <w:rsid w:val="00DA6104"/>
    <w:rsid w:val="00DA7ABD"/>
    <w:rsid w:val="00DA7FF2"/>
    <w:rsid w:val="00DB059F"/>
    <w:rsid w:val="00DB07CE"/>
    <w:rsid w:val="00DB0A9F"/>
    <w:rsid w:val="00DB0D00"/>
    <w:rsid w:val="00DB0F39"/>
    <w:rsid w:val="00DB12BB"/>
    <w:rsid w:val="00DB1873"/>
    <w:rsid w:val="00DB26BF"/>
    <w:rsid w:val="00DB2B55"/>
    <w:rsid w:val="00DB2CA8"/>
    <w:rsid w:val="00DB3549"/>
    <w:rsid w:val="00DB3689"/>
    <w:rsid w:val="00DB377D"/>
    <w:rsid w:val="00DB4094"/>
    <w:rsid w:val="00DB482C"/>
    <w:rsid w:val="00DB4A5F"/>
    <w:rsid w:val="00DB51F7"/>
    <w:rsid w:val="00DB60B0"/>
    <w:rsid w:val="00DB623C"/>
    <w:rsid w:val="00DB62EC"/>
    <w:rsid w:val="00DB660F"/>
    <w:rsid w:val="00DB6D20"/>
    <w:rsid w:val="00DB6F4A"/>
    <w:rsid w:val="00DB70C1"/>
    <w:rsid w:val="00DB7F29"/>
    <w:rsid w:val="00DC066A"/>
    <w:rsid w:val="00DC06BA"/>
    <w:rsid w:val="00DC0E2E"/>
    <w:rsid w:val="00DC0E41"/>
    <w:rsid w:val="00DC1E51"/>
    <w:rsid w:val="00DC2745"/>
    <w:rsid w:val="00DC2D36"/>
    <w:rsid w:val="00DC2E60"/>
    <w:rsid w:val="00DC2FAD"/>
    <w:rsid w:val="00DC320D"/>
    <w:rsid w:val="00DC32E5"/>
    <w:rsid w:val="00DC3895"/>
    <w:rsid w:val="00DC3C9A"/>
    <w:rsid w:val="00DC4809"/>
    <w:rsid w:val="00DC49B4"/>
    <w:rsid w:val="00DC5145"/>
    <w:rsid w:val="00DC53EF"/>
    <w:rsid w:val="00DC5FB8"/>
    <w:rsid w:val="00DC6206"/>
    <w:rsid w:val="00DC6A99"/>
    <w:rsid w:val="00DC7007"/>
    <w:rsid w:val="00DC7070"/>
    <w:rsid w:val="00DC71AC"/>
    <w:rsid w:val="00DC74F7"/>
    <w:rsid w:val="00DC7948"/>
    <w:rsid w:val="00DD0137"/>
    <w:rsid w:val="00DD064E"/>
    <w:rsid w:val="00DD0811"/>
    <w:rsid w:val="00DD0B80"/>
    <w:rsid w:val="00DD1688"/>
    <w:rsid w:val="00DD2747"/>
    <w:rsid w:val="00DD2B73"/>
    <w:rsid w:val="00DD33CE"/>
    <w:rsid w:val="00DD383C"/>
    <w:rsid w:val="00DD3CD1"/>
    <w:rsid w:val="00DD5495"/>
    <w:rsid w:val="00DD5977"/>
    <w:rsid w:val="00DD5E06"/>
    <w:rsid w:val="00DD642E"/>
    <w:rsid w:val="00DD6746"/>
    <w:rsid w:val="00DD68C9"/>
    <w:rsid w:val="00DD76F7"/>
    <w:rsid w:val="00DD7A72"/>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08F"/>
    <w:rsid w:val="00DE654F"/>
    <w:rsid w:val="00DE6B01"/>
    <w:rsid w:val="00DE6B02"/>
    <w:rsid w:val="00DE6F51"/>
    <w:rsid w:val="00DE749D"/>
    <w:rsid w:val="00DE7963"/>
    <w:rsid w:val="00DE7E77"/>
    <w:rsid w:val="00DF00E7"/>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6986"/>
    <w:rsid w:val="00DF69A5"/>
    <w:rsid w:val="00DF78DC"/>
    <w:rsid w:val="00E00191"/>
    <w:rsid w:val="00E00400"/>
    <w:rsid w:val="00E01E02"/>
    <w:rsid w:val="00E01F54"/>
    <w:rsid w:val="00E021E3"/>
    <w:rsid w:val="00E02263"/>
    <w:rsid w:val="00E02646"/>
    <w:rsid w:val="00E02CE5"/>
    <w:rsid w:val="00E02EB8"/>
    <w:rsid w:val="00E02EC6"/>
    <w:rsid w:val="00E030EC"/>
    <w:rsid w:val="00E032AC"/>
    <w:rsid w:val="00E041FC"/>
    <w:rsid w:val="00E04D8F"/>
    <w:rsid w:val="00E04E14"/>
    <w:rsid w:val="00E05348"/>
    <w:rsid w:val="00E056D2"/>
    <w:rsid w:val="00E05A19"/>
    <w:rsid w:val="00E061AC"/>
    <w:rsid w:val="00E061EC"/>
    <w:rsid w:val="00E0640E"/>
    <w:rsid w:val="00E065F1"/>
    <w:rsid w:val="00E066CE"/>
    <w:rsid w:val="00E0698D"/>
    <w:rsid w:val="00E06A02"/>
    <w:rsid w:val="00E06BFF"/>
    <w:rsid w:val="00E07036"/>
    <w:rsid w:val="00E07B49"/>
    <w:rsid w:val="00E10DBE"/>
    <w:rsid w:val="00E10F3F"/>
    <w:rsid w:val="00E110E7"/>
    <w:rsid w:val="00E1139F"/>
    <w:rsid w:val="00E11B20"/>
    <w:rsid w:val="00E11CF2"/>
    <w:rsid w:val="00E12460"/>
    <w:rsid w:val="00E126FC"/>
    <w:rsid w:val="00E127C5"/>
    <w:rsid w:val="00E1299C"/>
    <w:rsid w:val="00E1304C"/>
    <w:rsid w:val="00E13671"/>
    <w:rsid w:val="00E14006"/>
    <w:rsid w:val="00E142EB"/>
    <w:rsid w:val="00E142F5"/>
    <w:rsid w:val="00E144DE"/>
    <w:rsid w:val="00E146D8"/>
    <w:rsid w:val="00E149B0"/>
    <w:rsid w:val="00E14BB4"/>
    <w:rsid w:val="00E16203"/>
    <w:rsid w:val="00E16C04"/>
    <w:rsid w:val="00E16CDE"/>
    <w:rsid w:val="00E16DD7"/>
    <w:rsid w:val="00E17390"/>
    <w:rsid w:val="00E17900"/>
    <w:rsid w:val="00E17FA2"/>
    <w:rsid w:val="00E208DE"/>
    <w:rsid w:val="00E20A66"/>
    <w:rsid w:val="00E20BE5"/>
    <w:rsid w:val="00E20C90"/>
    <w:rsid w:val="00E21170"/>
    <w:rsid w:val="00E212F8"/>
    <w:rsid w:val="00E21632"/>
    <w:rsid w:val="00E21870"/>
    <w:rsid w:val="00E21FA6"/>
    <w:rsid w:val="00E22330"/>
    <w:rsid w:val="00E22674"/>
    <w:rsid w:val="00E23A82"/>
    <w:rsid w:val="00E24318"/>
    <w:rsid w:val="00E24660"/>
    <w:rsid w:val="00E250C2"/>
    <w:rsid w:val="00E25652"/>
    <w:rsid w:val="00E25659"/>
    <w:rsid w:val="00E25686"/>
    <w:rsid w:val="00E25C16"/>
    <w:rsid w:val="00E25E2A"/>
    <w:rsid w:val="00E25EE0"/>
    <w:rsid w:val="00E25F33"/>
    <w:rsid w:val="00E261C7"/>
    <w:rsid w:val="00E26208"/>
    <w:rsid w:val="00E26645"/>
    <w:rsid w:val="00E267FD"/>
    <w:rsid w:val="00E26889"/>
    <w:rsid w:val="00E27112"/>
    <w:rsid w:val="00E27314"/>
    <w:rsid w:val="00E27688"/>
    <w:rsid w:val="00E3050F"/>
    <w:rsid w:val="00E30AC7"/>
    <w:rsid w:val="00E30AD1"/>
    <w:rsid w:val="00E30B5A"/>
    <w:rsid w:val="00E30C28"/>
    <w:rsid w:val="00E30DF9"/>
    <w:rsid w:val="00E30F31"/>
    <w:rsid w:val="00E3123D"/>
    <w:rsid w:val="00E31461"/>
    <w:rsid w:val="00E316B5"/>
    <w:rsid w:val="00E318C9"/>
    <w:rsid w:val="00E31D43"/>
    <w:rsid w:val="00E32608"/>
    <w:rsid w:val="00E32E95"/>
    <w:rsid w:val="00E3354C"/>
    <w:rsid w:val="00E34188"/>
    <w:rsid w:val="00E34237"/>
    <w:rsid w:val="00E34A7A"/>
    <w:rsid w:val="00E34B6E"/>
    <w:rsid w:val="00E34B96"/>
    <w:rsid w:val="00E34D53"/>
    <w:rsid w:val="00E34FE5"/>
    <w:rsid w:val="00E35559"/>
    <w:rsid w:val="00E357BD"/>
    <w:rsid w:val="00E35850"/>
    <w:rsid w:val="00E35E8A"/>
    <w:rsid w:val="00E36A0E"/>
    <w:rsid w:val="00E36BC0"/>
    <w:rsid w:val="00E36DF2"/>
    <w:rsid w:val="00E3723A"/>
    <w:rsid w:val="00E376BA"/>
    <w:rsid w:val="00E37860"/>
    <w:rsid w:val="00E403B8"/>
    <w:rsid w:val="00E4153E"/>
    <w:rsid w:val="00E41A8A"/>
    <w:rsid w:val="00E41C2B"/>
    <w:rsid w:val="00E4275D"/>
    <w:rsid w:val="00E42EE7"/>
    <w:rsid w:val="00E433B9"/>
    <w:rsid w:val="00E436C4"/>
    <w:rsid w:val="00E446F1"/>
    <w:rsid w:val="00E447F2"/>
    <w:rsid w:val="00E44C33"/>
    <w:rsid w:val="00E45822"/>
    <w:rsid w:val="00E458B1"/>
    <w:rsid w:val="00E45A9B"/>
    <w:rsid w:val="00E45D68"/>
    <w:rsid w:val="00E45FA2"/>
    <w:rsid w:val="00E46886"/>
    <w:rsid w:val="00E4786D"/>
    <w:rsid w:val="00E47AEF"/>
    <w:rsid w:val="00E5023E"/>
    <w:rsid w:val="00E503EB"/>
    <w:rsid w:val="00E50969"/>
    <w:rsid w:val="00E51202"/>
    <w:rsid w:val="00E51539"/>
    <w:rsid w:val="00E51E99"/>
    <w:rsid w:val="00E523FE"/>
    <w:rsid w:val="00E52B79"/>
    <w:rsid w:val="00E53425"/>
    <w:rsid w:val="00E53B75"/>
    <w:rsid w:val="00E53C44"/>
    <w:rsid w:val="00E5486B"/>
    <w:rsid w:val="00E54B2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A41"/>
    <w:rsid w:val="00E60ED2"/>
    <w:rsid w:val="00E612CB"/>
    <w:rsid w:val="00E612DB"/>
    <w:rsid w:val="00E6133D"/>
    <w:rsid w:val="00E636A2"/>
    <w:rsid w:val="00E63838"/>
    <w:rsid w:val="00E64126"/>
    <w:rsid w:val="00E64229"/>
    <w:rsid w:val="00E64434"/>
    <w:rsid w:val="00E64FAB"/>
    <w:rsid w:val="00E6529E"/>
    <w:rsid w:val="00E658F2"/>
    <w:rsid w:val="00E668BD"/>
    <w:rsid w:val="00E66BB8"/>
    <w:rsid w:val="00E6713C"/>
    <w:rsid w:val="00E67C51"/>
    <w:rsid w:val="00E70ED0"/>
    <w:rsid w:val="00E70FEB"/>
    <w:rsid w:val="00E7183A"/>
    <w:rsid w:val="00E71C13"/>
    <w:rsid w:val="00E72EFC"/>
    <w:rsid w:val="00E7378E"/>
    <w:rsid w:val="00E737AD"/>
    <w:rsid w:val="00E73EA1"/>
    <w:rsid w:val="00E742F3"/>
    <w:rsid w:val="00E7456F"/>
    <w:rsid w:val="00E74714"/>
    <w:rsid w:val="00E74804"/>
    <w:rsid w:val="00E749BA"/>
    <w:rsid w:val="00E75582"/>
    <w:rsid w:val="00E7589D"/>
    <w:rsid w:val="00E758EC"/>
    <w:rsid w:val="00E75C1B"/>
    <w:rsid w:val="00E75D03"/>
    <w:rsid w:val="00E75D38"/>
    <w:rsid w:val="00E763F9"/>
    <w:rsid w:val="00E766DF"/>
    <w:rsid w:val="00E76D97"/>
    <w:rsid w:val="00E808E9"/>
    <w:rsid w:val="00E80BF0"/>
    <w:rsid w:val="00E80F34"/>
    <w:rsid w:val="00E819F5"/>
    <w:rsid w:val="00E81B89"/>
    <w:rsid w:val="00E81CCF"/>
    <w:rsid w:val="00E81DF1"/>
    <w:rsid w:val="00E81F10"/>
    <w:rsid w:val="00E81FF8"/>
    <w:rsid w:val="00E8234C"/>
    <w:rsid w:val="00E8267C"/>
    <w:rsid w:val="00E83211"/>
    <w:rsid w:val="00E8369D"/>
    <w:rsid w:val="00E83AA9"/>
    <w:rsid w:val="00E841DA"/>
    <w:rsid w:val="00E84BD9"/>
    <w:rsid w:val="00E853BA"/>
    <w:rsid w:val="00E85928"/>
    <w:rsid w:val="00E85A01"/>
    <w:rsid w:val="00E85C2F"/>
    <w:rsid w:val="00E861B5"/>
    <w:rsid w:val="00E86670"/>
    <w:rsid w:val="00E86F35"/>
    <w:rsid w:val="00E87822"/>
    <w:rsid w:val="00E90299"/>
    <w:rsid w:val="00E90395"/>
    <w:rsid w:val="00E90598"/>
    <w:rsid w:val="00E90A9E"/>
    <w:rsid w:val="00E90E49"/>
    <w:rsid w:val="00E90F99"/>
    <w:rsid w:val="00E915F5"/>
    <w:rsid w:val="00E916D8"/>
    <w:rsid w:val="00E917AD"/>
    <w:rsid w:val="00E917B7"/>
    <w:rsid w:val="00E917F9"/>
    <w:rsid w:val="00E91AE2"/>
    <w:rsid w:val="00E91EF1"/>
    <w:rsid w:val="00E91F3A"/>
    <w:rsid w:val="00E9291C"/>
    <w:rsid w:val="00E92A3F"/>
    <w:rsid w:val="00E92A5E"/>
    <w:rsid w:val="00E92BA3"/>
    <w:rsid w:val="00E92FB9"/>
    <w:rsid w:val="00E934B0"/>
    <w:rsid w:val="00E93551"/>
    <w:rsid w:val="00E9380B"/>
    <w:rsid w:val="00E93893"/>
    <w:rsid w:val="00E93B1F"/>
    <w:rsid w:val="00E93FFE"/>
    <w:rsid w:val="00E94F8A"/>
    <w:rsid w:val="00E956EC"/>
    <w:rsid w:val="00E95CCB"/>
    <w:rsid w:val="00E964FD"/>
    <w:rsid w:val="00E96D72"/>
    <w:rsid w:val="00E96EA8"/>
    <w:rsid w:val="00E96FD9"/>
    <w:rsid w:val="00E9769B"/>
    <w:rsid w:val="00E97AA7"/>
    <w:rsid w:val="00E97FA1"/>
    <w:rsid w:val="00EA061E"/>
    <w:rsid w:val="00EA0A0F"/>
    <w:rsid w:val="00EA0DDC"/>
    <w:rsid w:val="00EA1389"/>
    <w:rsid w:val="00EA1C04"/>
    <w:rsid w:val="00EA21AA"/>
    <w:rsid w:val="00EA2280"/>
    <w:rsid w:val="00EA2366"/>
    <w:rsid w:val="00EA24F1"/>
    <w:rsid w:val="00EA2657"/>
    <w:rsid w:val="00EA32D7"/>
    <w:rsid w:val="00EA35EF"/>
    <w:rsid w:val="00EA3808"/>
    <w:rsid w:val="00EA4B48"/>
    <w:rsid w:val="00EA4C81"/>
    <w:rsid w:val="00EA54B8"/>
    <w:rsid w:val="00EA56A9"/>
    <w:rsid w:val="00EA58E4"/>
    <w:rsid w:val="00EA6391"/>
    <w:rsid w:val="00EA6717"/>
    <w:rsid w:val="00EA6724"/>
    <w:rsid w:val="00EA6A15"/>
    <w:rsid w:val="00EA6CFA"/>
    <w:rsid w:val="00EA755B"/>
    <w:rsid w:val="00EA7A41"/>
    <w:rsid w:val="00EA7CFA"/>
    <w:rsid w:val="00EB03D7"/>
    <w:rsid w:val="00EB0518"/>
    <w:rsid w:val="00EB05D0"/>
    <w:rsid w:val="00EB077B"/>
    <w:rsid w:val="00EB0818"/>
    <w:rsid w:val="00EB0B61"/>
    <w:rsid w:val="00EB1173"/>
    <w:rsid w:val="00EB118B"/>
    <w:rsid w:val="00EB11E3"/>
    <w:rsid w:val="00EB1536"/>
    <w:rsid w:val="00EB18C0"/>
    <w:rsid w:val="00EB1A55"/>
    <w:rsid w:val="00EB1C3B"/>
    <w:rsid w:val="00EB1E05"/>
    <w:rsid w:val="00EB2115"/>
    <w:rsid w:val="00EB268A"/>
    <w:rsid w:val="00EB26DC"/>
    <w:rsid w:val="00EB2EB8"/>
    <w:rsid w:val="00EB33B5"/>
    <w:rsid w:val="00EB34B0"/>
    <w:rsid w:val="00EB38DB"/>
    <w:rsid w:val="00EB3902"/>
    <w:rsid w:val="00EB3955"/>
    <w:rsid w:val="00EB3F54"/>
    <w:rsid w:val="00EB4331"/>
    <w:rsid w:val="00EB4904"/>
    <w:rsid w:val="00EB4EA2"/>
    <w:rsid w:val="00EB5020"/>
    <w:rsid w:val="00EB5033"/>
    <w:rsid w:val="00EB55B9"/>
    <w:rsid w:val="00EB5AE4"/>
    <w:rsid w:val="00EB61CD"/>
    <w:rsid w:val="00EB6211"/>
    <w:rsid w:val="00EB7AD4"/>
    <w:rsid w:val="00EC0B29"/>
    <w:rsid w:val="00EC13C6"/>
    <w:rsid w:val="00EC1453"/>
    <w:rsid w:val="00EC1652"/>
    <w:rsid w:val="00EC27C6"/>
    <w:rsid w:val="00EC3077"/>
    <w:rsid w:val="00EC38B3"/>
    <w:rsid w:val="00EC391E"/>
    <w:rsid w:val="00EC4181"/>
    <w:rsid w:val="00EC4207"/>
    <w:rsid w:val="00EC4F77"/>
    <w:rsid w:val="00EC5301"/>
    <w:rsid w:val="00EC53F6"/>
    <w:rsid w:val="00EC5653"/>
    <w:rsid w:val="00EC5800"/>
    <w:rsid w:val="00EC59F7"/>
    <w:rsid w:val="00EC609A"/>
    <w:rsid w:val="00EC640E"/>
    <w:rsid w:val="00EC6496"/>
    <w:rsid w:val="00EC68A8"/>
    <w:rsid w:val="00EC6B1E"/>
    <w:rsid w:val="00EC6D0C"/>
    <w:rsid w:val="00EC71CE"/>
    <w:rsid w:val="00EC71CF"/>
    <w:rsid w:val="00EC7246"/>
    <w:rsid w:val="00ED023B"/>
    <w:rsid w:val="00ED0F5B"/>
    <w:rsid w:val="00ED1006"/>
    <w:rsid w:val="00ED1A7E"/>
    <w:rsid w:val="00ED1FEB"/>
    <w:rsid w:val="00ED22B7"/>
    <w:rsid w:val="00ED2942"/>
    <w:rsid w:val="00ED2A1E"/>
    <w:rsid w:val="00ED3BAA"/>
    <w:rsid w:val="00ED4875"/>
    <w:rsid w:val="00ED5581"/>
    <w:rsid w:val="00ED5668"/>
    <w:rsid w:val="00ED5798"/>
    <w:rsid w:val="00ED674C"/>
    <w:rsid w:val="00ED6A11"/>
    <w:rsid w:val="00ED6DB4"/>
    <w:rsid w:val="00ED75DF"/>
    <w:rsid w:val="00ED79C2"/>
    <w:rsid w:val="00EE1929"/>
    <w:rsid w:val="00EE28ED"/>
    <w:rsid w:val="00EE2968"/>
    <w:rsid w:val="00EE3498"/>
    <w:rsid w:val="00EE34B1"/>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1EF5"/>
    <w:rsid w:val="00EF233A"/>
    <w:rsid w:val="00EF2D75"/>
    <w:rsid w:val="00EF2EA4"/>
    <w:rsid w:val="00EF30D8"/>
    <w:rsid w:val="00EF3505"/>
    <w:rsid w:val="00EF378C"/>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242"/>
    <w:rsid w:val="00EF7B48"/>
    <w:rsid w:val="00EF7C75"/>
    <w:rsid w:val="00EF7CF5"/>
    <w:rsid w:val="00EF7F1C"/>
    <w:rsid w:val="00F002B6"/>
    <w:rsid w:val="00F009CD"/>
    <w:rsid w:val="00F01277"/>
    <w:rsid w:val="00F01337"/>
    <w:rsid w:val="00F01D43"/>
    <w:rsid w:val="00F02313"/>
    <w:rsid w:val="00F023B4"/>
    <w:rsid w:val="00F0247F"/>
    <w:rsid w:val="00F02539"/>
    <w:rsid w:val="00F02765"/>
    <w:rsid w:val="00F02A2B"/>
    <w:rsid w:val="00F02DCF"/>
    <w:rsid w:val="00F02FD8"/>
    <w:rsid w:val="00F03A4F"/>
    <w:rsid w:val="00F03E13"/>
    <w:rsid w:val="00F05154"/>
    <w:rsid w:val="00F051DF"/>
    <w:rsid w:val="00F0528D"/>
    <w:rsid w:val="00F052F1"/>
    <w:rsid w:val="00F06B9F"/>
    <w:rsid w:val="00F06C67"/>
    <w:rsid w:val="00F06DFD"/>
    <w:rsid w:val="00F07158"/>
    <w:rsid w:val="00F071D1"/>
    <w:rsid w:val="00F07533"/>
    <w:rsid w:val="00F07A7E"/>
    <w:rsid w:val="00F07EF6"/>
    <w:rsid w:val="00F10629"/>
    <w:rsid w:val="00F12187"/>
    <w:rsid w:val="00F122A5"/>
    <w:rsid w:val="00F1254A"/>
    <w:rsid w:val="00F12611"/>
    <w:rsid w:val="00F1272C"/>
    <w:rsid w:val="00F12B64"/>
    <w:rsid w:val="00F13079"/>
    <w:rsid w:val="00F135AA"/>
    <w:rsid w:val="00F13998"/>
    <w:rsid w:val="00F13C8B"/>
    <w:rsid w:val="00F13E1E"/>
    <w:rsid w:val="00F13ED7"/>
    <w:rsid w:val="00F142C2"/>
    <w:rsid w:val="00F1435C"/>
    <w:rsid w:val="00F149B8"/>
    <w:rsid w:val="00F14A49"/>
    <w:rsid w:val="00F14A7F"/>
    <w:rsid w:val="00F14D0B"/>
    <w:rsid w:val="00F15FA5"/>
    <w:rsid w:val="00F166A5"/>
    <w:rsid w:val="00F17A95"/>
    <w:rsid w:val="00F17BD0"/>
    <w:rsid w:val="00F17CB4"/>
    <w:rsid w:val="00F2020D"/>
    <w:rsid w:val="00F202DE"/>
    <w:rsid w:val="00F209B7"/>
    <w:rsid w:val="00F20CC3"/>
    <w:rsid w:val="00F21660"/>
    <w:rsid w:val="00F223C2"/>
    <w:rsid w:val="00F2376F"/>
    <w:rsid w:val="00F243D8"/>
    <w:rsid w:val="00F248F5"/>
    <w:rsid w:val="00F24DD4"/>
    <w:rsid w:val="00F25206"/>
    <w:rsid w:val="00F25F40"/>
    <w:rsid w:val="00F26F4F"/>
    <w:rsid w:val="00F26FE5"/>
    <w:rsid w:val="00F3038B"/>
    <w:rsid w:val="00F3081C"/>
    <w:rsid w:val="00F30828"/>
    <w:rsid w:val="00F3110E"/>
    <w:rsid w:val="00F311F5"/>
    <w:rsid w:val="00F313D6"/>
    <w:rsid w:val="00F31749"/>
    <w:rsid w:val="00F31809"/>
    <w:rsid w:val="00F31874"/>
    <w:rsid w:val="00F320E3"/>
    <w:rsid w:val="00F3271A"/>
    <w:rsid w:val="00F3296E"/>
    <w:rsid w:val="00F32C7C"/>
    <w:rsid w:val="00F33488"/>
    <w:rsid w:val="00F339DB"/>
    <w:rsid w:val="00F33BA6"/>
    <w:rsid w:val="00F33E7C"/>
    <w:rsid w:val="00F341B9"/>
    <w:rsid w:val="00F3478F"/>
    <w:rsid w:val="00F34843"/>
    <w:rsid w:val="00F34E2E"/>
    <w:rsid w:val="00F35FDD"/>
    <w:rsid w:val="00F36056"/>
    <w:rsid w:val="00F3608A"/>
    <w:rsid w:val="00F366E9"/>
    <w:rsid w:val="00F368CD"/>
    <w:rsid w:val="00F36E94"/>
    <w:rsid w:val="00F36FCE"/>
    <w:rsid w:val="00F37B56"/>
    <w:rsid w:val="00F4031F"/>
    <w:rsid w:val="00F40443"/>
    <w:rsid w:val="00F40F0C"/>
    <w:rsid w:val="00F41031"/>
    <w:rsid w:val="00F42146"/>
    <w:rsid w:val="00F428B5"/>
    <w:rsid w:val="00F4307D"/>
    <w:rsid w:val="00F430EB"/>
    <w:rsid w:val="00F43653"/>
    <w:rsid w:val="00F4391D"/>
    <w:rsid w:val="00F43B33"/>
    <w:rsid w:val="00F43E11"/>
    <w:rsid w:val="00F44009"/>
    <w:rsid w:val="00F4415E"/>
    <w:rsid w:val="00F4432D"/>
    <w:rsid w:val="00F44B37"/>
    <w:rsid w:val="00F44CD1"/>
    <w:rsid w:val="00F45158"/>
    <w:rsid w:val="00F45271"/>
    <w:rsid w:val="00F45E31"/>
    <w:rsid w:val="00F4602F"/>
    <w:rsid w:val="00F4650D"/>
    <w:rsid w:val="00F467C3"/>
    <w:rsid w:val="00F469AF"/>
    <w:rsid w:val="00F46C4C"/>
    <w:rsid w:val="00F46EA3"/>
    <w:rsid w:val="00F47517"/>
    <w:rsid w:val="00F475AF"/>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56D"/>
    <w:rsid w:val="00F52DAD"/>
    <w:rsid w:val="00F52F73"/>
    <w:rsid w:val="00F533C0"/>
    <w:rsid w:val="00F535AB"/>
    <w:rsid w:val="00F537D0"/>
    <w:rsid w:val="00F53C83"/>
    <w:rsid w:val="00F53FB7"/>
    <w:rsid w:val="00F540DA"/>
    <w:rsid w:val="00F55A6F"/>
    <w:rsid w:val="00F55D5B"/>
    <w:rsid w:val="00F561AD"/>
    <w:rsid w:val="00F567F8"/>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C08"/>
    <w:rsid w:val="00F6302A"/>
    <w:rsid w:val="00F630AB"/>
    <w:rsid w:val="00F632E4"/>
    <w:rsid w:val="00F63BDB"/>
    <w:rsid w:val="00F642A6"/>
    <w:rsid w:val="00F64522"/>
    <w:rsid w:val="00F649D2"/>
    <w:rsid w:val="00F64C2B"/>
    <w:rsid w:val="00F64CE6"/>
    <w:rsid w:val="00F64FD6"/>
    <w:rsid w:val="00F651BE"/>
    <w:rsid w:val="00F65847"/>
    <w:rsid w:val="00F659DB"/>
    <w:rsid w:val="00F66514"/>
    <w:rsid w:val="00F6678F"/>
    <w:rsid w:val="00F67407"/>
    <w:rsid w:val="00F676E5"/>
    <w:rsid w:val="00F678BB"/>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3D04"/>
    <w:rsid w:val="00F74AA8"/>
    <w:rsid w:val="00F74BB9"/>
    <w:rsid w:val="00F75402"/>
    <w:rsid w:val="00F75582"/>
    <w:rsid w:val="00F75947"/>
    <w:rsid w:val="00F75B41"/>
    <w:rsid w:val="00F75C57"/>
    <w:rsid w:val="00F75FC1"/>
    <w:rsid w:val="00F76532"/>
    <w:rsid w:val="00F76D83"/>
    <w:rsid w:val="00F76EFA"/>
    <w:rsid w:val="00F77564"/>
    <w:rsid w:val="00F77D6D"/>
    <w:rsid w:val="00F800CF"/>
    <w:rsid w:val="00F804BE"/>
    <w:rsid w:val="00F80604"/>
    <w:rsid w:val="00F80A9E"/>
    <w:rsid w:val="00F80AA7"/>
    <w:rsid w:val="00F80F0D"/>
    <w:rsid w:val="00F813FF"/>
    <w:rsid w:val="00F817CE"/>
    <w:rsid w:val="00F82188"/>
    <w:rsid w:val="00F82DE4"/>
    <w:rsid w:val="00F834F9"/>
    <w:rsid w:val="00F83F25"/>
    <w:rsid w:val="00F841BE"/>
    <w:rsid w:val="00F842D0"/>
    <w:rsid w:val="00F84366"/>
    <w:rsid w:val="00F8456C"/>
    <w:rsid w:val="00F8461C"/>
    <w:rsid w:val="00F8467C"/>
    <w:rsid w:val="00F848FD"/>
    <w:rsid w:val="00F852CF"/>
    <w:rsid w:val="00F859D8"/>
    <w:rsid w:val="00F85FAF"/>
    <w:rsid w:val="00F8627E"/>
    <w:rsid w:val="00F8655B"/>
    <w:rsid w:val="00F86701"/>
    <w:rsid w:val="00F868F5"/>
    <w:rsid w:val="00F86A6C"/>
    <w:rsid w:val="00F86A80"/>
    <w:rsid w:val="00F86B9B"/>
    <w:rsid w:val="00F86E1C"/>
    <w:rsid w:val="00F87D78"/>
    <w:rsid w:val="00F87F60"/>
    <w:rsid w:val="00F9056A"/>
    <w:rsid w:val="00F90A97"/>
    <w:rsid w:val="00F90F8D"/>
    <w:rsid w:val="00F920EC"/>
    <w:rsid w:val="00F9224C"/>
    <w:rsid w:val="00F924CE"/>
    <w:rsid w:val="00F925B0"/>
    <w:rsid w:val="00F92782"/>
    <w:rsid w:val="00F93796"/>
    <w:rsid w:val="00F939A2"/>
    <w:rsid w:val="00F93AA9"/>
    <w:rsid w:val="00F93AB9"/>
    <w:rsid w:val="00F93D9D"/>
    <w:rsid w:val="00F941DE"/>
    <w:rsid w:val="00F94853"/>
    <w:rsid w:val="00F94E70"/>
    <w:rsid w:val="00F94F6C"/>
    <w:rsid w:val="00F955F3"/>
    <w:rsid w:val="00F9589D"/>
    <w:rsid w:val="00F96985"/>
    <w:rsid w:val="00F96DE2"/>
    <w:rsid w:val="00F97631"/>
    <w:rsid w:val="00F97838"/>
    <w:rsid w:val="00FA0004"/>
    <w:rsid w:val="00FA00CF"/>
    <w:rsid w:val="00FA0833"/>
    <w:rsid w:val="00FA1116"/>
    <w:rsid w:val="00FA1378"/>
    <w:rsid w:val="00FA18B4"/>
    <w:rsid w:val="00FA197F"/>
    <w:rsid w:val="00FA1CBF"/>
    <w:rsid w:val="00FA1D2C"/>
    <w:rsid w:val="00FA210C"/>
    <w:rsid w:val="00FA2615"/>
    <w:rsid w:val="00FA2B33"/>
    <w:rsid w:val="00FA2BB3"/>
    <w:rsid w:val="00FA2E6D"/>
    <w:rsid w:val="00FA3962"/>
    <w:rsid w:val="00FA3E95"/>
    <w:rsid w:val="00FA4365"/>
    <w:rsid w:val="00FA44E6"/>
    <w:rsid w:val="00FA4AB3"/>
    <w:rsid w:val="00FA4B6A"/>
    <w:rsid w:val="00FA4EB8"/>
    <w:rsid w:val="00FA588C"/>
    <w:rsid w:val="00FA597D"/>
    <w:rsid w:val="00FA59C1"/>
    <w:rsid w:val="00FA5E59"/>
    <w:rsid w:val="00FA6FEE"/>
    <w:rsid w:val="00FA737B"/>
    <w:rsid w:val="00FA752E"/>
    <w:rsid w:val="00FA7EAB"/>
    <w:rsid w:val="00FB02DA"/>
    <w:rsid w:val="00FB02F2"/>
    <w:rsid w:val="00FB0637"/>
    <w:rsid w:val="00FB076A"/>
    <w:rsid w:val="00FB07D3"/>
    <w:rsid w:val="00FB10CE"/>
    <w:rsid w:val="00FB1E4D"/>
    <w:rsid w:val="00FB1EEA"/>
    <w:rsid w:val="00FB22F4"/>
    <w:rsid w:val="00FB23A7"/>
    <w:rsid w:val="00FB24CB"/>
    <w:rsid w:val="00FB24F8"/>
    <w:rsid w:val="00FB29EA"/>
    <w:rsid w:val="00FB2A07"/>
    <w:rsid w:val="00FB2AD7"/>
    <w:rsid w:val="00FB2E3F"/>
    <w:rsid w:val="00FB3BBC"/>
    <w:rsid w:val="00FB3CEF"/>
    <w:rsid w:val="00FB3EA2"/>
    <w:rsid w:val="00FB4396"/>
    <w:rsid w:val="00FB475E"/>
    <w:rsid w:val="00FB4B21"/>
    <w:rsid w:val="00FB4C80"/>
    <w:rsid w:val="00FB58F7"/>
    <w:rsid w:val="00FB6642"/>
    <w:rsid w:val="00FB6A6A"/>
    <w:rsid w:val="00FB6B24"/>
    <w:rsid w:val="00FB7125"/>
    <w:rsid w:val="00FB7D90"/>
    <w:rsid w:val="00FB7E1E"/>
    <w:rsid w:val="00FC0335"/>
    <w:rsid w:val="00FC070E"/>
    <w:rsid w:val="00FC17DC"/>
    <w:rsid w:val="00FC18A5"/>
    <w:rsid w:val="00FC1CA8"/>
    <w:rsid w:val="00FC20B8"/>
    <w:rsid w:val="00FC214E"/>
    <w:rsid w:val="00FC2A52"/>
    <w:rsid w:val="00FC2D01"/>
    <w:rsid w:val="00FC31A0"/>
    <w:rsid w:val="00FC31E8"/>
    <w:rsid w:val="00FC340D"/>
    <w:rsid w:val="00FC3535"/>
    <w:rsid w:val="00FC3549"/>
    <w:rsid w:val="00FC37E1"/>
    <w:rsid w:val="00FC490A"/>
    <w:rsid w:val="00FC5BCF"/>
    <w:rsid w:val="00FC5C41"/>
    <w:rsid w:val="00FC5CA1"/>
    <w:rsid w:val="00FC5FE9"/>
    <w:rsid w:val="00FC650B"/>
    <w:rsid w:val="00FC6B0B"/>
    <w:rsid w:val="00FC6DD0"/>
    <w:rsid w:val="00FC7085"/>
    <w:rsid w:val="00FC722B"/>
    <w:rsid w:val="00FC72E2"/>
    <w:rsid w:val="00FC73B5"/>
    <w:rsid w:val="00FC7429"/>
    <w:rsid w:val="00FD0326"/>
    <w:rsid w:val="00FD042D"/>
    <w:rsid w:val="00FD07F6"/>
    <w:rsid w:val="00FD0910"/>
    <w:rsid w:val="00FD19F6"/>
    <w:rsid w:val="00FD1A0A"/>
    <w:rsid w:val="00FD1B05"/>
    <w:rsid w:val="00FD1E08"/>
    <w:rsid w:val="00FD1EC8"/>
    <w:rsid w:val="00FD2413"/>
    <w:rsid w:val="00FD2B4A"/>
    <w:rsid w:val="00FD2D64"/>
    <w:rsid w:val="00FD2EF3"/>
    <w:rsid w:val="00FD2FB6"/>
    <w:rsid w:val="00FD316A"/>
    <w:rsid w:val="00FD404C"/>
    <w:rsid w:val="00FD417B"/>
    <w:rsid w:val="00FD432D"/>
    <w:rsid w:val="00FD47ED"/>
    <w:rsid w:val="00FD4D1F"/>
    <w:rsid w:val="00FD535D"/>
    <w:rsid w:val="00FD576F"/>
    <w:rsid w:val="00FD62D5"/>
    <w:rsid w:val="00FD6AFF"/>
    <w:rsid w:val="00FD6CC5"/>
    <w:rsid w:val="00FD6FA7"/>
    <w:rsid w:val="00FD7089"/>
    <w:rsid w:val="00FD7307"/>
    <w:rsid w:val="00FD74DB"/>
    <w:rsid w:val="00FD756D"/>
    <w:rsid w:val="00FD7642"/>
    <w:rsid w:val="00FD7660"/>
    <w:rsid w:val="00FD766A"/>
    <w:rsid w:val="00FD7B01"/>
    <w:rsid w:val="00FD7B31"/>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BA2"/>
    <w:rsid w:val="00FE3DB4"/>
    <w:rsid w:val="00FE3DF2"/>
    <w:rsid w:val="00FE3F74"/>
    <w:rsid w:val="00FE4342"/>
    <w:rsid w:val="00FE4729"/>
    <w:rsid w:val="00FE475D"/>
    <w:rsid w:val="00FE4BF2"/>
    <w:rsid w:val="00FE4C7B"/>
    <w:rsid w:val="00FE4DAD"/>
    <w:rsid w:val="00FE50ED"/>
    <w:rsid w:val="00FE5824"/>
    <w:rsid w:val="00FE62AE"/>
    <w:rsid w:val="00FE6592"/>
    <w:rsid w:val="00FE6905"/>
    <w:rsid w:val="00FE6C2F"/>
    <w:rsid w:val="00FE7336"/>
    <w:rsid w:val="00FE787C"/>
    <w:rsid w:val="00FE7A8A"/>
    <w:rsid w:val="00FE7F1F"/>
    <w:rsid w:val="00FF0A82"/>
    <w:rsid w:val="00FF14AA"/>
    <w:rsid w:val="00FF15F9"/>
    <w:rsid w:val="00FF1C1A"/>
    <w:rsid w:val="00FF2D42"/>
    <w:rsid w:val="00FF3516"/>
    <w:rsid w:val="00FF40D2"/>
    <w:rsid w:val="00FF4255"/>
    <w:rsid w:val="00FF452A"/>
    <w:rsid w:val="00FF45A5"/>
    <w:rsid w:val="00FF55A2"/>
    <w:rsid w:val="00FF560F"/>
    <w:rsid w:val="00FF5C91"/>
    <w:rsid w:val="00FF5EC1"/>
    <w:rsid w:val="00FF676B"/>
    <w:rsid w:val="00FF685D"/>
    <w:rsid w:val="00FF704A"/>
    <w:rsid w:val="00FF7A4F"/>
    <w:rsid w:val="05C50B6E"/>
    <w:rsid w:val="17932856"/>
    <w:rsid w:val="18DCCA69"/>
    <w:rsid w:val="1D1A208E"/>
    <w:rsid w:val="28FC15B1"/>
    <w:rsid w:val="2A4A08C7"/>
    <w:rsid w:val="2DDE979C"/>
    <w:rsid w:val="398A57D0"/>
    <w:rsid w:val="3EC04534"/>
    <w:rsid w:val="405C1595"/>
    <w:rsid w:val="4703528E"/>
    <w:rsid w:val="5A16094D"/>
    <w:rsid w:val="5D3F8190"/>
    <w:rsid w:val="68BA13B6"/>
    <w:rsid w:val="6BE6425B"/>
    <w:rsid w:val="6FD502E1"/>
    <w:rsid w:val="731DA3B9"/>
    <w:rsid w:val="78E81A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A050"/>
  <w15:docId w15:val="{2133445A-DE65-4184-8E1D-5DB6E1F4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lsdException w:name="caption" w:qFormat="1"/>
    <w:lsdException w:name="table of figures" w:uiPriority="99"/>
    <w:lsdException w:name="annotation reference" w:uiPriority="99" w:qFormat="1"/>
    <w:lsdException w:name="List Number"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qForma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tabs>
        <w:tab w:val="clear" w:pos="1077"/>
      </w:tabs>
      <w:ind w:left="460" w:hanging="360"/>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tabs>
        <w:tab w:val="clear" w:pos="1361"/>
      </w:tabs>
      <w:ind w:left="720" w:hanging="360"/>
    </w:pPr>
  </w:style>
  <w:style w:type="paragraph" w:styleId="ListBullet5">
    <w:name w:val="List Bullet 5"/>
    <w:basedOn w:val="ListBullet4"/>
    <w:rsid w:val="00B541DA"/>
    <w:pPr>
      <w:numPr>
        <w:numId w:val="2"/>
      </w:numPr>
      <w:tabs>
        <w:tab w:val="clear" w:pos="1644"/>
      </w:tabs>
      <w:ind w:left="567" w:hanging="283"/>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tabs>
        <w:tab w:val="clear" w:pos="567"/>
      </w:tabs>
      <w:ind w:left="360" w:hanging="360"/>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link w:val="B5Char"/>
    <w:qFormat/>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paragraph" w:customStyle="1" w:styleId="Default">
    <w:name w:val="Default"/>
    <w:rsid w:val="008E5E9D"/>
    <w:pPr>
      <w:autoSpaceDE w:val="0"/>
      <w:autoSpaceDN w:val="0"/>
      <w:adjustRightInd w:val="0"/>
    </w:pPr>
    <w:rPr>
      <w:rFonts w:ascii="Arial" w:hAnsi="Arial" w:cs="Arial"/>
      <w:color w:val="000000"/>
      <w:sz w:val="24"/>
      <w:szCs w:val="24"/>
    </w:rPr>
  </w:style>
  <w:style w:type="character" w:customStyle="1" w:styleId="B5Char">
    <w:name w:val="B5 Char"/>
    <w:link w:val="B5"/>
    <w:qFormat/>
    <w:locked/>
    <w:rsid w:val="00C5794C"/>
    <w:rPr>
      <w:rFonts w:ascii="Arial" w:hAnsi="Arial"/>
      <w:lang w:val="en-GB" w:eastAsia="en-US"/>
    </w:rPr>
  </w:style>
  <w:style w:type="character" w:customStyle="1" w:styleId="B4Char">
    <w:name w:val="B4 Char"/>
    <w:link w:val="B4"/>
    <w:qFormat/>
    <w:rsid w:val="00C5794C"/>
    <w:rPr>
      <w:rFonts w:ascii="Arial" w:hAnsi="Arial"/>
      <w:lang w:val="en-GB" w:eastAsia="en-US"/>
    </w:rPr>
  </w:style>
  <w:style w:type="character" w:customStyle="1" w:styleId="CommentsChar">
    <w:name w:val="Comments Char"/>
    <w:link w:val="Comments"/>
    <w:qFormat/>
    <w:locked/>
    <w:rsid w:val="00731A0C"/>
    <w:rPr>
      <w:rFonts w:ascii="Arial" w:hAnsi="Arial" w:cs="Arial"/>
      <w:i/>
      <w:noProof/>
      <w:sz w:val="18"/>
      <w:szCs w:val="24"/>
    </w:rPr>
  </w:style>
  <w:style w:type="paragraph" w:customStyle="1" w:styleId="Comments">
    <w:name w:val="Comments"/>
    <w:basedOn w:val="Normal"/>
    <w:link w:val="CommentsChar"/>
    <w:qFormat/>
    <w:rsid w:val="00731A0C"/>
    <w:pPr>
      <w:overflowPunct/>
      <w:autoSpaceDE/>
      <w:autoSpaceDN/>
      <w:adjustRightInd/>
      <w:spacing w:before="40" w:after="0"/>
      <w:jc w:val="left"/>
      <w:textAlignment w:val="auto"/>
    </w:pPr>
    <w:rPr>
      <w:rFonts w:cs="Arial"/>
      <w:i/>
      <w:noProof/>
      <w:sz w:val="18"/>
      <w:szCs w:val="24"/>
      <w:lang w:val="en-US" w:eastAsia="ja-JP"/>
    </w:rPr>
  </w:style>
  <w:style w:type="character" w:customStyle="1" w:styleId="HeaderChar">
    <w:name w:val="Header Char"/>
    <w:link w:val="Header"/>
    <w:uiPriority w:val="99"/>
    <w:rsid w:val="00404F03"/>
    <w:rPr>
      <w:rFonts w:ascii="Arial" w:hAnsi="Arial" w:cs="Arial"/>
      <w:b/>
      <w:bCs/>
      <w:noProof/>
      <w:sz w:val="18"/>
      <w:szCs w:val="18"/>
      <w:lang w:eastAsia="zh-CN"/>
    </w:rPr>
  </w:style>
  <w:style w:type="character" w:customStyle="1" w:styleId="TALChar">
    <w:name w:val="TAL Char"/>
    <w:qFormat/>
    <w:rsid w:val="00B856EF"/>
    <w:rPr>
      <w:rFonts w:ascii="Arial" w:hAnsi="Arial"/>
      <w:sz w:val="18"/>
    </w:rPr>
  </w:style>
  <w:style w:type="character" w:customStyle="1" w:styleId="TAHChar">
    <w:name w:val="TAH Char"/>
    <w:qFormat/>
    <w:rsid w:val="00B856EF"/>
    <w:rPr>
      <w:rFonts w:ascii="Arial" w:hAnsi="Arial"/>
      <w:b/>
      <w:sz w:val="18"/>
    </w:rPr>
  </w:style>
  <w:style w:type="paragraph" w:customStyle="1" w:styleId="para1">
    <w:name w:val="para1"/>
    <w:basedOn w:val="Normal"/>
    <w:link w:val="para1Char"/>
    <w:rsid w:val="009B4A29"/>
    <w:pPr>
      <w:tabs>
        <w:tab w:val="left" w:pos="720"/>
      </w:tabs>
      <w:overflowPunct/>
      <w:autoSpaceDE/>
      <w:autoSpaceDN/>
      <w:adjustRightInd/>
      <w:spacing w:after="0" w:line="360" w:lineRule="auto"/>
      <w:textAlignment w:val="auto"/>
      <w:outlineLvl w:val="0"/>
    </w:pPr>
    <w:rPr>
      <w:rFonts w:eastAsia="Times New Roman" w:cs="Arial"/>
      <w:sz w:val="22"/>
      <w:szCs w:val="22"/>
      <w:lang w:val="en-US" w:eastAsia="en-US"/>
    </w:rPr>
  </w:style>
  <w:style w:type="character" w:customStyle="1" w:styleId="para1Char">
    <w:name w:val="para1 Char"/>
    <w:link w:val="para1"/>
    <w:rsid w:val="009B4A29"/>
    <w:rPr>
      <w:rFonts w:ascii="Arial" w:eastAsia="Times New Roman" w:hAnsi="Arial" w:cs="Arial"/>
      <w:sz w:val="22"/>
      <w:szCs w:val="22"/>
      <w:lang w:eastAsia="en-US"/>
    </w:rPr>
  </w:style>
  <w:style w:type="paragraph" w:customStyle="1" w:styleId="Listletter">
    <w:name w:val="List letter"/>
    <w:basedOn w:val="Normal"/>
    <w:uiPriority w:val="7"/>
    <w:qFormat/>
    <w:rsid w:val="00601EED"/>
    <w:pPr>
      <w:tabs>
        <w:tab w:val="left" w:pos="1020"/>
      </w:tabs>
      <w:overflowPunct/>
      <w:autoSpaceDE/>
      <w:autoSpaceDN/>
      <w:adjustRightInd/>
      <w:spacing w:after="200" w:line="276" w:lineRule="auto"/>
      <w:ind w:left="1360" w:hanging="340"/>
      <w:contextualSpacing/>
      <w:jc w:val="left"/>
      <w:textAlignment w:val="auto"/>
    </w:pPr>
    <w:rPr>
      <w:rFonts w:eastAsia="SimSun"/>
      <w:sz w:val="22"/>
      <w:szCs w:val="22"/>
      <w:lang w:eastAsia="en-GB"/>
    </w:rPr>
  </w:style>
  <w:style w:type="paragraph" w:customStyle="1" w:styleId="ListParagraphRomans">
    <w:name w:val="List Paragraph Romans"/>
    <w:basedOn w:val="Normal"/>
    <w:uiPriority w:val="8"/>
    <w:qFormat/>
    <w:rsid w:val="00601EED"/>
    <w:pPr>
      <w:tabs>
        <w:tab w:val="left" w:pos="1361"/>
        <w:tab w:val="left" w:pos="1700"/>
      </w:tabs>
      <w:overflowPunct/>
      <w:autoSpaceDE/>
      <w:autoSpaceDN/>
      <w:adjustRightInd/>
      <w:spacing w:after="200" w:line="276" w:lineRule="auto"/>
      <w:ind w:left="2040" w:hanging="340"/>
      <w:contextualSpacing/>
      <w:jc w:val="left"/>
      <w:textAlignment w:val="auto"/>
    </w:pPr>
    <w:rPr>
      <w:rFonts w:eastAsia="SimSun"/>
      <w:sz w:val="22"/>
      <w:szCs w:val="22"/>
      <w:lang w:eastAsia="en-GB"/>
    </w:rPr>
  </w:style>
  <w:style w:type="paragraph" w:customStyle="1" w:styleId="Agreement">
    <w:name w:val="Agreement"/>
    <w:basedOn w:val="Normal"/>
    <w:next w:val="Normal"/>
    <w:uiPriority w:val="99"/>
    <w:qFormat/>
    <w:rsid w:val="00CA280B"/>
    <w:pPr>
      <w:numPr>
        <w:numId w:val="26"/>
      </w:numPr>
      <w:tabs>
        <w:tab w:val="num" w:pos="1619"/>
      </w:tabs>
      <w:overflowPunct/>
      <w:autoSpaceDE/>
      <w:autoSpaceDN/>
      <w:adjustRightInd/>
      <w:spacing w:before="60" w:after="0"/>
      <w:ind w:left="1619"/>
      <w:jc w:val="left"/>
      <w:textAlignment w:val="auto"/>
    </w:pPr>
    <w:rPr>
      <w:b/>
      <w:szCs w:val="24"/>
      <w:lang w:eastAsia="en-GB"/>
    </w:rPr>
  </w:style>
  <w:style w:type="paragraph" w:customStyle="1" w:styleId="Doc-title">
    <w:name w:val="Doc-title"/>
    <w:basedOn w:val="Normal"/>
    <w:next w:val="Doc-text2"/>
    <w:link w:val="Doc-titleChar"/>
    <w:qFormat/>
    <w:rsid w:val="00C17786"/>
    <w:pPr>
      <w:overflowPunct/>
      <w:autoSpaceDE/>
      <w:autoSpaceDN/>
      <w:adjustRightInd/>
      <w:spacing w:before="60" w:after="0"/>
      <w:ind w:left="1259" w:hanging="1259"/>
      <w:jc w:val="left"/>
      <w:textAlignment w:val="auto"/>
    </w:pPr>
    <w:rPr>
      <w:noProof/>
      <w:szCs w:val="24"/>
      <w:lang w:eastAsia="en-GB"/>
    </w:rPr>
  </w:style>
  <w:style w:type="character" w:customStyle="1" w:styleId="Doc-titleChar">
    <w:name w:val="Doc-title Char"/>
    <w:link w:val="Doc-title"/>
    <w:qFormat/>
    <w:rsid w:val="00C17786"/>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3603052">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2963714">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7094365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2002369">
      <w:bodyDiv w:val="1"/>
      <w:marLeft w:val="0"/>
      <w:marRight w:val="0"/>
      <w:marTop w:val="0"/>
      <w:marBottom w:val="0"/>
      <w:divBdr>
        <w:top w:val="none" w:sz="0" w:space="0" w:color="auto"/>
        <w:left w:val="none" w:sz="0" w:space="0" w:color="auto"/>
        <w:bottom w:val="none" w:sz="0" w:space="0" w:color="auto"/>
        <w:right w:val="none" w:sz="0" w:space="0" w:color="auto"/>
      </w:divBdr>
    </w:div>
    <w:div w:id="410347717">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42040447">
      <w:bodyDiv w:val="1"/>
      <w:marLeft w:val="0"/>
      <w:marRight w:val="0"/>
      <w:marTop w:val="0"/>
      <w:marBottom w:val="0"/>
      <w:divBdr>
        <w:top w:val="none" w:sz="0" w:space="0" w:color="auto"/>
        <w:left w:val="none" w:sz="0" w:space="0" w:color="auto"/>
        <w:bottom w:val="none" w:sz="0" w:space="0" w:color="auto"/>
        <w:right w:val="none" w:sz="0" w:space="0" w:color="auto"/>
      </w:divBdr>
    </w:div>
    <w:div w:id="450058123">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7771456">
      <w:bodyDiv w:val="1"/>
      <w:marLeft w:val="0"/>
      <w:marRight w:val="0"/>
      <w:marTop w:val="0"/>
      <w:marBottom w:val="0"/>
      <w:divBdr>
        <w:top w:val="none" w:sz="0" w:space="0" w:color="auto"/>
        <w:left w:val="none" w:sz="0" w:space="0" w:color="auto"/>
        <w:bottom w:val="none" w:sz="0" w:space="0" w:color="auto"/>
        <w:right w:val="none" w:sz="0" w:space="0" w:color="auto"/>
      </w:divBdr>
    </w:div>
    <w:div w:id="488442235">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40244162">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5360327">
      <w:bodyDiv w:val="1"/>
      <w:marLeft w:val="0"/>
      <w:marRight w:val="0"/>
      <w:marTop w:val="0"/>
      <w:marBottom w:val="0"/>
      <w:divBdr>
        <w:top w:val="none" w:sz="0" w:space="0" w:color="auto"/>
        <w:left w:val="none" w:sz="0" w:space="0" w:color="auto"/>
        <w:bottom w:val="none" w:sz="0" w:space="0" w:color="auto"/>
        <w:right w:val="none" w:sz="0" w:space="0" w:color="auto"/>
      </w:divBdr>
    </w:div>
    <w:div w:id="597062275">
      <w:bodyDiv w:val="1"/>
      <w:marLeft w:val="0"/>
      <w:marRight w:val="0"/>
      <w:marTop w:val="0"/>
      <w:marBottom w:val="0"/>
      <w:divBdr>
        <w:top w:val="none" w:sz="0" w:space="0" w:color="auto"/>
        <w:left w:val="none" w:sz="0" w:space="0" w:color="auto"/>
        <w:bottom w:val="none" w:sz="0" w:space="0" w:color="auto"/>
        <w:right w:val="none" w:sz="0" w:space="0" w:color="auto"/>
      </w:divBdr>
    </w:div>
    <w:div w:id="64647204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9542924">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014968">
      <w:bodyDiv w:val="1"/>
      <w:marLeft w:val="0"/>
      <w:marRight w:val="0"/>
      <w:marTop w:val="0"/>
      <w:marBottom w:val="0"/>
      <w:divBdr>
        <w:top w:val="none" w:sz="0" w:space="0" w:color="auto"/>
        <w:left w:val="none" w:sz="0" w:space="0" w:color="auto"/>
        <w:bottom w:val="none" w:sz="0" w:space="0" w:color="auto"/>
        <w:right w:val="none" w:sz="0" w:space="0" w:color="auto"/>
      </w:divBdr>
    </w:div>
    <w:div w:id="866409778">
      <w:bodyDiv w:val="1"/>
      <w:marLeft w:val="0"/>
      <w:marRight w:val="0"/>
      <w:marTop w:val="0"/>
      <w:marBottom w:val="0"/>
      <w:divBdr>
        <w:top w:val="none" w:sz="0" w:space="0" w:color="auto"/>
        <w:left w:val="none" w:sz="0" w:space="0" w:color="auto"/>
        <w:bottom w:val="none" w:sz="0" w:space="0" w:color="auto"/>
        <w:right w:val="none" w:sz="0" w:space="0" w:color="auto"/>
      </w:divBdr>
    </w:div>
    <w:div w:id="88953240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644462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4220824">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991327585">
      <w:bodyDiv w:val="1"/>
      <w:marLeft w:val="0"/>
      <w:marRight w:val="0"/>
      <w:marTop w:val="0"/>
      <w:marBottom w:val="0"/>
      <w:divBdr>
        <w:top w:val="none" w:sz="0" w:space="0" w:color="auto"/>
        <w:left w:val="none" w:sz="0" w:space="0" w:color="auto"/>
        <w:bottom w:val="none" w:sz="0" w:space="0" w:color="auto"/>
        <w:right w:val="none" w:sz="0" w:space="0" w:color="auto"/>
      </w:divBdr>
    </w:div>
    <w:div w:id="1012951612">
      <w:bodyDiv w:val="1"/>
      <w:marLeft w:val="0"/>
      <w:marRight w:val="0"/>
      <w:marTop w:val="0"/>
      <w:marBottom w:val="0"/>
      <w:divBdr>
        <w:top w:val="none" w:sz="0" w:space="0" w:color="auto"/>
        <w:left w:val="none" w:sz="0" w:space="0" w:color="auto"/>
        <w:bottom w:val="none" w:sz="0" w:space="0" w:color="auto"/>
        <w:right w:val="none" w:sz="0" w:space="0" w:color="auto"/>
      </w:divBdr>
    </w:div>
    <w:div w:id="1021782632">
      <w:bodyDiv w:val="1"/>
      <w:marLeft w:val="0"/>
      <w:marRight w:val="0"/>
      <w:marTop w:val="0"/>
      <w:marBottom w:val="0"/>
      <w:divBdr>
        <w:top w:val="none" w:sz="0" w:space="0" w:color="auto"/>
        <w:left w:val="none" w:sz="0" w:space="0" w:color="auto"/>
        <w:bottom w:val="none" w:sz="0" w:space="0" w:color="auto"/>
        <w:right w:val="none" w:sz="0" w:space="0" w:color="auto"/>
      </w:divBdr>
    </w:div>
    <w:div w:id="104641902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4512860">
      <w:bodyDiv w:val="1"/>
      <w:marLeft w:val="0"/>
      <w:marRight w:val="0"/>
      <w:marTop w:val="0"/>
      <w:marBottom w:val="0"/>
      <w:divBdr>
        <w:top w:val="none" w:sz="0" w:space="0" w:color="auto"/>
        <w:left w:val="none" w:sz="0" w:space="0" w:color="auto"/>
        <w:bottom w:val="none" w:sz="0" w:space="0" w:color="auto"/>
        <w:right w:val="none" w:sz="0" w:space="0" w:color="auto"/>
      </w:divBdr>
    </w:div>
    <w:div w:id="1171750734">
      <w:bodyDiv w:val="1"/>
      <w:marLeft w:val="0"/>
      <w:marRight w:val="0"/>
      <w:marTop w:val="0"/>
      <w:marBottom w:val="0"/>
      <w:divBdr>
        <w:top w:val="none" w:sz="0" w:space="0" w:color="auto"/>
        <w:left w:val="none" w:sz="0" w:space="0" w:color="auto"/>
        <w:bottom w:val="none" w:sz="0" w:space="0" w:color="auto"/>
        <w:right w:val="none" w:sz="0" w:space="0" w:color="auto"/>
      </w:divBdr>
    </w:div>
    <w:div w:id="1177964787">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3805844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3452983">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89059718">
      <w:bodyDiv w:val="1"/>
      <w:marLeft w:val="0"/>
      <w:marRight w:val="0"/>
      <w:marTop w:val="0"/>
      <w:marBottom w:val="0"/>
      <w:divBdr>
        <w:top w:val="none" w:sz="0" w:space="0" w:color="auto"/>
        <w:left w:val="none" w:sz="0" w:space="0" w:color="auto"/>
        <w:bottom w:val="none" w:sz="0" w:space="0" w:color="auto"/>
        <w:right w:val="none" w:sz="0" w:space="0" w:color="auto"/>
      </w:divBdr>
    </w:div>
    <w:div w:id="149730788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0944131">
      <w:bodyDiv w:val="1"/>
      <w:marLeft w:val="0"/>
      <w:marRight w:val="0"/>
      <w:marTop w:val="0"/>
      <w:marBottom w:val="0"/>
      <w:divBdr>
        <w:top w:val="none" w:sz="0" w:space="0" w:color="auto"/>
        <w:left w:val="none" w:sz="0" w:space="0" w:color="auto"/>
        <w:bottom w:val="none" w:sz="0" w:space="0" w:color="auto"/>
        <w:right w:val="none" w:sz="0" w:space="0" w:color="auto"/>
      </w:divBdr>
    </w:div>
    <w:div w:id="1626086011">
      <w:bodyDiv w:val="1"/>
      <w:marLeft w:val="0"/>
      <w:marRight w:val="0"/>
      <w:marTop w:val="0"/>
      <w:marBottom w:val="0"/>
      <w:divBdr>
        <w:top w:val="none" w:sz="0" w:space="0" w:color="auto"/>
        <w:left w:val="none" w:sz="0" w:space="0" w:color="auto"/>
        <w:bottom w:val="none" w:sz="0" w:space="0" w:color="auto"/>
        <w:right w:val="none" w:sz="0" w:space="0" w:color="auto"/>
      </w:divBdr>
    </w:div>
    <w:div w:id="1651055498">
      <w:bodyDiv w:val="1"/>
      <w:marLeft w:val="0"/>
      <w:marRight w:val="0"/>
      <w:marTop w:val="0"/>
      <w:marBottom w:val="0"/>
      <w:divBdr>
        <w:top w:val="none" w:sz="0" w:space="0" w:color="auto"/>
        <w:left w:val="none" w:sz="0" w:space="0" w:color="auto"/>
        <w:bottom w:val="none" w:sz="0" w:space="0" w:color="auto"/>
        <w:right w:val="none" w:sz="0" w:space="0" w:color="auto"/>
      </w:divBdr>
    </w:div>
    <w:div w:id="1664433519">
      <w:bodyDiv w:val="1"/>
      <w:marLeft w:val="0"/>
      <w:marRight w:val="0"/>
      <w:marTop w:val="0"/>
      <w:marBottom w:val="0"/>
      <w:divBdr>
        <w:top w:val="none" w:sz="0" w:space="0" w:color="auto"/>
        <w:left w:val="none" w:sz="0" w:space="0" w:color="auto"/>
        <w:bottom w:val="none" w:sz="0" w:space="0" w:color="auto"/>
        <w:right w:val="none" w:sz="0" w:space="0" w:color="auto"/>
      </w:divBdr>
    </w:div>
    <w:div w:id="1669359880">
      <w:bodyDiv w:val="1"/>
      <w:marLeft w:val="0"/>
      <w:marRight w:val="0"/>
      <w:marTop w:val="0"/>
      <w:marBottom w:val="0"/>
      <w:divBdr>
        <w:top w:val="none" w:sz="0" w:space="0" w:color="auto"/>
        <w:left w:val="none" w:sz="0" w:space="0" w:color="auto"/>
        <w:bottom w:val="none" w:sz="0" w:space="0" w:color="auto"/>
        <w:right w:val="none" w:sz="0" w:space="0" w:color="auto"/>
      </w:divBdr>
    </w:div>
    <w:div w:id="1709527954">
      <w:bodyDiv w:val="1"/>
      <w:marLeft w:val="0"/>
      <w:marRight w:val="0"/>
      <w:marTop w:val="0"/>
      <w:marBottom w:val="0"/>
      <w:divBdr>
        <w:top w:val="none" w:sz="0" w:space="0" w:color="auto"/>
        <w:left w:val="none" w:sz="0" w:space="0" w:color="auto"/>
        <w:bottom w:val="none" w:sz="0" w:space="0" w:color="auto"/>
        <w:right w:val="none" w:sz="0" w:space="0" w:color="auto"/>
      </w:divBdr>
    </w:div>
    <w:div w:id="1734304806">
      <w:bodyDiv w:val="1"/>
      <w:marLeft w:val="0"/>
      <w:marRight w:val="0"/>
      <w:marTop w:val="0"/>
      <w:marBottom w:val="0"/>
      <w:divBdr>
        <w:top w:val="none" w:sz="0" w:space="0" w:color="auto"/>
        <w:left w:val="none" w:sz="0" w:space="0" w:color="auto"/>
        <w:bottom w:val="none" w:sz="0" w:space="0" w:color="auto"/>
        <w:right w:val="none" w:sz="0" w:space="0" w:color="auto"/>
      </w:divBdr>
    </w:div>
    <w:div w:id="1744570930">
      <w:bodyDiv w:val="1"/>
      <w:marLeft w:val="0"/>
      <w:marRight w:val="0"/>
      <w:marTop w:val="0"/>
      <w:marBottom w:val="0"/>
      <w:divBdr>
        <w:top w:val="none" w:sz="0" w:space="0" w:color="auto"/>
        <w:left w:val="none" w:sz="0" w:space="0" w:color="auto"/>
        <w:bottom w:val="none" w:sz="0" w:space="0" w:color="auto"/>
        <w:right w:val="none" w:sz="0" w:space="0" w:color="auto"/>
      </w:divBdr>
    </w:div>
    <w:div w:id="1786459052">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4196886">
      <w:bodyDiv w:val="1"/>
      <w:marLeft w:val="0"/>
      <w:marRight w:val="0"/>
      <w:marTop w:val="0"/>
      <w:marBottom w:val="0"/>
      <w:divBdr>
        <w:top w:val="none" w:sz="0" w:space="0" w:color="auto"/>
        <w:left w:val="none" w:sz="0" w:space="0" w:color="auto"/>
        <w:bottom w:val="none" w:sz="0" w:space="0" w:color="auto"/>
        <w:right w:val="none" w:sz="0" w:space="0" w:color="auto"/>
      </w:divBdr>
    </w:div>
    <w:div w:id="1838300206">
      <w:bodyDiv w:val="1"/>
      <w:marLeft w:val="0"/>
      <w:marRight w:val="0"/>
      <w:marTop w:val="0"/>
      <w:marBottom w:val="0"/>
      <w:divBdr>
        <w:top w:val="none" w:sz="0" w:space="0" w:color="auto"/>
        <w:left w:val="none" w:sz="0" w:space="0" w:color="auto"/>
        <w:bottom w:val="none" w:sz="0" w:space="0" w:color="auto"/>
        <w:right w:val="none" w:sz="0" w:space="0" w:color="auto"/>
      </w:divBdr>
    </w:div>
    <w:div w:id="1907647360">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93128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11879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2.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3.xml><?xml version="1.0" encoding="utf-8"?>
<ds:datastoreItem xmlns:ds="http://schemas.openxmlformats.org/officeDocument/2006/customXml" ds:itemID="{921C2D8E-E742-4C63-B554-8F9A7DBE2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F167F5-95D4-4E77-82C1-3192A1D3EB0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952</TotalTime>
  <Pages>3</Pages>
  <Words>1171</Words>
  <Characters>6676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InterDigtial (Jongwoo)</cp:lastModifiedBy>
  <cp:revision>53</cp:revision>
  <cp:lastPrinted>2016-11-04T08:26:00Z</cp:lastPrinted>
  <dcterms:created xsi:type="dcterms:W3CDTF">2024-05-07T15:27:00Z</dcterms:created>
  <dcterms:modified xsi:type="dcterms:W3CDTF">2024-08-09T02:08:00Z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2024-08-07T13:37:39Z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37858f3c-7220-44ca-b1af-548311a4335c</vt:lpwstr>
  </property>
  <property fmtid="{D5CDD505-2E9C-101B-9397-08002B2CF9AE}" pid="26" name="MSIP_Label_4d2f777e-4347-4fc6-823a-b44ab313546a_ContentBits">
    <vt:lpwstr>0</vt:lpwstr>
  </property>
</Properties>
</file>